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2.0 -->
  <w:body>
    <w:p>
      <w:pPr>
        <w:pStyle w:val="BodyText"/>
        <w:spacing w:before="130"/>
        <w:rPr>
          <w:rFonts w:ascii="Times New Roman"/>
        </w:rPr>
      </w:pPr>
    </w:p>
    <w:p>
      <w:pPr>
        <w:pStyle w:val="Heading4"/>
        <w:spacing w:line="252" w:lineRule="auto"/>
        <w:ind w:firstLine="547"/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5440680</wp:posOffset>
            </wp:positionH>
            <wp:positionV relativeFrom="paragraph">
              <wp:posOffset>-339076</wp:posOffset>
            </wp:positionV>
            <wp:extent cx="1002791" cy="603504"/>
            <wp:effectExtent l="0" t="0" r="0" b="0"/>
            <wp:wrapNone/>
            <wp:docPr id="2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2791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  <w:sz w:val="17"/>
        </w:rPr>
        <w:t>MY HERO TEKUTÉ MÝDLO NA RUCE</w:t>
      </w:r>
    </w:p>
    <w:p>
      <w:pPr>
        <w:pStyle w:val="BodyText"/>
        <w:spacing w:before="7"/>
        <w:ind w:left="4085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5443728</wp:posOffset>
                </wp:positionH>
                <wp:positionV relativeFrom="paragraph">
                  <wp:posOffset>109001</wp:posOffset>
                </wp:positionV>
                <wp:extent cx="1024255" cy="1270"/>
                <wp:effectExtent l="0" t="0" r="0" b="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2425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24255" stroke="1">
                              <a:moveTo>
                                <a:pt x="0" y="0"/>
                              </a:moveTo>
                              <a:lnTo>
                                <a:pt x="1024128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34343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25" style="mso-position-horizontal-relative:page;position:absolute;z-index:251660288" from="428.65pt,8.6pt" to="509.3pt,8.6pt" stroked="t" strokecolor="#343434" strokeweight="0.72pt">
                <v:stroke dashstyle="solid"/>
              </v:line>
            </w:pict>
          </mc:Fallback>
        </mc:AlternateContent>
      </w:r>
      <w:r>
        <w:rPr>
          <w:rFonts w:ascii="Calibri"/>
          <w:w w:val="115"/>
          <w:sz w:val="17"/>
        </w:rPr>
        <w:t xml:space="preserve">LAVANDER </w:t>
      </w:r>
      <w:r>
        <w:rPr>
          <w:rFonts w:ascii="Calibri"/>
          <w:w w:val="115"/>
          <w:sz w:val="17"/>
        </w:rPr>
        <w:t xml:space="preserve">příliš </w:t>
      </w:r>
      <w:r>
        <w:rPr>
          <w:rFonts w:ascii="Calibri"/>
          <w:spacing w:val="-5"/>
          <w:w w:val="115"/>
          <w:sz w:val="17"/>
        </w:rPr>
        <w:t>ml</w:t>
      </w:r>
    </w:p>
    <w:p>
      <w:pPr>
        <w:spacing w:before="66" w:line="240" w:lineRule="auto"/>
        <w:rPr>
          <w:sz w:val="20"/>
        </w:rPr>
      </w:pPr>
    </w:p>
    <w:p>
      <w:pPr>
        <w:spacing w:after="0" w:line="240" w:lineRule="auto"/>
        <w:rPr>
          <w:sz w:val="20"/>
        </w:rPr>
        <w:sectPr>
          <w:headerReference w:type="default" r:id="rId5"/>
          <w:type w:val="continuous"/>
          <w:pgSz w:w="11910" w:h="16840"/>
          <w:pgMar w:top="1700" w:right="850" w:bottom="280" w:left="850" w:header="1251" w:footer="0"/>
          <w:pgNumType w:start="1"/>
          <w:cols w:space="708"/>
        </w:sectPr>
      </w:pPr>
    </w:p>
    <w:p>
      <w:pPr>
        <w:spacing w:before="4" w:line="240" w:lineRule="auto"/>
        <w:rPr>
          <w:sz w:val="27"/>
        </w:rPr>
      </w:pPr>
    </w:p>
    <w:p>
      <w:pPr>
        <w:spacing w:before="1"/>
        <w:ind w:left="858" w:right="0" w:firstLine="0"/>
        <w:jc w:val="left"/>
        <w:rPr>
          <w:sz w:val="27"/>
        </w:rPr>
      </w:pPr>
      <w:r>
        <w:rPr>
          <w:color w:val="3D72A3"/>
          <w:spacing w:val="-2"/>
          <w:sz w:val="21"/>
        </w:rPr>
        <w:t>owe</w:t>
      </w:r>
      <w:r>
        <w:rPr>
          <w:color w:val="07112F"/>
          <w:spacing w:val="-2"/>
          <w:sz w:val="21"/>
        </w:rPr>
        <w:t xml:space="preserve">. osi </w:t>
      </w:r>
      <w:r>
        <w:rPr>
          <w:color w:val="07112F"/>
          <w:spacing w:val="-6"/>
          <w:sz w:val="21"/>
        </w:rPr>
        <w:t>Helen</w:t>
      </w:r>
    </w:p>
    <w:p>
      <w:pPr>
        <w:tabs>
          <w:tab w:val="left" w:pos="1050"/>
        </w:tabs>
        <w:spacing w:before="231"/>
        <w:ind w:left="371" w:right="0" w:firstLine="0"/>
        <w:jc w:val="left"/>
        <w:rPr>
          <w:sz w:val="17"/>
        </w:rPr>
      </w:pPr>
      <w:r>
        <w:rPr>
          <w:spacing w:val="-4"/>
          <w:w w:val="110"/>
          <w:sz w:val="13"/>
        </w:rPr>
        <w:t>z.z.</w:t>
      </w:r>
      <w:r>
        <w:rPr>
          <w:sz w:val="13"/>
        </w:rPr>
        <w:tab/>
      </w:r>
      <w:r>
        <w:rPr>
          <w:spacing w:val="-2"/>
          <w:w w:val="105"/>
          <w:sz w:val="13"/>
          <w:u w:val="single" w:color="1F1F1F"/>
        </w:rPr>
        <w:t xml:space="preserve">Identifikátor </w:t>
      </w:r>
      <w:r>
        <w:rPr>
          <w:spacing w:val="-2"/>
          <w:w w:val="110"/>
          <w:sz w:val="13"/>
          <w:u w:val="single" w:color="1F1F1F"/>
        </w:rPr>
        <w:t>produktu</w:t>
      </w:r>
      <w:r>
        <w:rPr>
          <w:spacing w:val="-2"/>
          <w:w w:val="105"/>
          <w:sz w:val="13"/>
          <w:u w:val="single" w:color="1F1F1F"/>
        </w:rPr>
        <w:t>: Mýdlo na mytí rukou</w:t>
      </w:r>
      <w:r>
        <w:rPr>
          <w:spacing w:val="-2"/>
          <w:w w:val="105"/>
          <w:sz w:val="13"/>
          <w:u w:val="single" w:color="1F1F1F"/>
        </w:rPr>
        <w:t>:</w:t>
      </w:r>
    </w:p>
    <w:p>
      <w:pPr>
        <w:pStyle w:val="Heading4"/>
        <w:spacing w:before="55"/>
        <w:ind w:left="1264" w:right="0"/>
      </w:pPr>
      <w:r>
        <w:rPr>
          <w:sz w:val="17"/>
        </w:rPr>
        <w:br w:type="column"/>
      </w:r>
      <w:r>
        <w:rPr>
          <w:color w:val="161616"/>
          <w:w w:val="120"/>
          <w:sz w:val="17"/>
        </w:rPr>
        <w:t xml:space="preserve">SA </w:t>
      </w:r>
      <w:r>
        <w:rPr>
          <w:w w:val="120"/>
          <w:sz w:val="17"/>
        </w:rPr>
        <w:t xml:space="preserve">FETY </w:t>
      </w:r>
      <w:r>
        <w:rPr>
          <w:w w:val="120"/>
          <w:sz w:val="17"/>
        </w:rPr>
        <w:t xml:space="preserve">DATA </w:t>
      </w:r>
      <w:r>
        <w:rPr>
          <w:color w:val="151515"/>
          <w:spacing w:val="12"/>
          <w:w w:val="120"/>
          <w:sz w:val="17"/>
        </w:rPr>
        <w:t xml:space="preserve">SHE </w:t>
      </w:r>
      <w:r>
        <w:rPr>
          <w:spacing w:val="-5"/>
          <w:w w:val="120"/>
          <w:sz w:val="17"/>
        </w:rPr>
        <w:t>ET</w:t>
      </w:r>
    </w:p>
    <w:p>
      <w:pPr>
        <w:pStyle w:val="BodyText"/>
        <w:tabs>
          <w:tab w:val="left" w:pos="2265"/>
        </w:tabs>
        <w:spacing w:before="68"/>
        <w:ind w:left="42"/>
        <w:rPr>
          <w:rFonts w:ascii="Calibri" w:hAnsi="Calibri"/>
        </w:rPr>
      </w:pPr>
      <w:r>
        <w:rPr>
          <w:rFonts w:ascii="Calibri" w:hAnsi="Calibri"/>
          <w:color w:val="497797"/>
          <w:spacing w:val="-2"/>
          <w:sz w:val="17"/>
        </w:rPr>
        <w:t>ON6PY¥¥E5U8&amp;¥¥tf\I</w:t>
      </w:r>
      <w:r>
        <w:rPr>
          <w:rFonts w:ascii="Calibri" w:hAnsi="Calibri"/>
          <w:color w:val="497797"/>
          <w:sz w:val="17"/>
        </w:rPr>
        <w:tab/>
      </w:r>
      <w:r>
        <w:rPr>
          <w:rFonts w:ascii="Calibri" w:hAnsi="Calibri"/>
          <w:color w:val="232323"/>
          <w:sz w:val="17"/>
        </w:rPr>
        <w:t xml:space="preserve">/'¥UAB'dN0 </w:t>
      </w:r>
      <w:r>
        <w:rPr>
          <w:rFonts w:ascii="Calibri" w:hAnsi="Calibri"/>
          <w:color w:val="232323"/>
          <w:spacing w:val="-2"/>
          <w:sz w:val="17"/>
        </w:rPr>
        <w:t>SPfffedQ</w:t>
      </w:r>
    </w:p>
    <w:p>
      <w:pPr>
        <w:spacing w:before="0" w:line="240" w:lineRule="auto"/>
        <w:rPr>
          <w:sz w:val="21"/>
        </w:rPr>
      </w:pPr>
      <w:r>
        <w:rPr>
          <w:sz w:val="17"/>
        </w:rPr>
        <w:br w:type="column"/>
      </w:r>
    </w:p>
    <w:p>
      <w:pPr>
        <w:spacing w:before="0" w:line="240" w:lineRule="auto"/>
        <w:rPr>
          <w:sz w:val="21"/>
        </w:rPr>
      </w:pPr>
    </w:p>
    <w:p>
      <w:pPr>
        <w:spacing w:before="102" w:line="240" w:lineRule="auto"/>
        <w:rPr>
          <w:sz w:val="21"/>
        </w:rPr>
      </w:pPr>
    </w:p>
    <w:p>
      <w:pPr>
        <w:spacing w:before="0"/>
        <w:ind w:left="310" w:right="0" w:firstLine="0"/>
        <w:jc w:val="left"/>
        <w:rPr>
          <w:sz w:val="21"/>
        </w:rPr>
      </w:pPr>
      <w:r>
        <w:rPr>
          <w:spacing w:val="-4"/>
          <w:sz w:val="16"/>
        </w:rPr>
        <w:t xml:space="preserve">Mýdlo </w:t>
      </w:r>
      <w:r>
        <w:rPr>
          <w:sz w:val="16"/>
        </w:rPr>
        <w:t xml:space="preserve">My </w:t>
      </w:r>
      <w:r>
        <w:rPr>
          <w:sz w:val="16"/>
        </w:rPr>
        <w:t xml:space="preserve">Hero </w:t>
      </w:r>
      <w:r>
        <w:rPr>
          <w:sz w:val="16"/>
        </w:rPr>
        <w:t>HAND</w:t>
      </w:r>
    </w:p>
    <w:p>
      <w:pPr>
        <w:spacing w:after="0"/>
        <w:jc w:val="left"/>
        <w:rPr>
          <w:sz w:val="21"/>
        </w:rPr>
        <w:sectPr>
          <w:type w:val="continuous"/>
          <w:pgSz w:w="11910" w:h="16840"/>
          <w:pgMar w:top="1700" w:right="850" w:bottom="280" w:left="850" w:header="1251" w:footer="0"/>
          <w:cols w:num="3" w:space="708" w:equalWidth="0">
            <w:col w:w="2408" w:space="40"/>
            <w:col w:w="4255" w:space="39"/>
            <w:col w:w="3468" w:space="0"/>
          </w:cols>
        </w:sectPr>
      </w:pPr>
    </w:p>
    <w:p>
      <w:pPr>
        <w:spacing w:before="1" w:line="240" w:lineRule="auto"/>
        <w:rPr>
          <w:sz w:val="19"/>
        </w:rPr>
      </w:pPr>
    </w:p>
    <w:p>
      <w:pPr>
        <w:tabs>
          <w:tab w:val="left" w:pos="1047"/>
          <w:tab w:val="left" w:pos="4133"/>
          <w:tab w:val="left" w:pos="4517"/>
        </w:tabs>
        <w:spacing w:before="0"/>
        <w:ind w:left="370" w:right="0" w:firstLine="0"/>
        <w:jc w:val="left"/>
        <w:rPr>
          <w:sz w:val="19"/>
        </w:rPr>
      </w:pPr>
      <w:r>
        <w:rPr>
          <w:spacing w:val="-4"/>
          <w:w w:val="115"/>
          <w:sz w:val="15"/>
        </w:rPr>
        <w:t>z.z.</w:t>
      </w:r>
      <w:r>
        <w:rPr>
          <w:sz w:val="15"/>
        </w:rPr>
        <w:tab/>
      </w:r>
      <w:r>
        <w:rPr>
          <w:w w:val="87"/>
          <w:sz w:val="15"/>
        </w:rPr>
        <w:t xml:space="preserve">tRelevan </w:t>
      </w:r>
      <w:r>
        <w:rPr>
          <w:w w:val="115"/>
          <w:sz w:val="15"/>
        </w:rPr>
        <w:t xml:space="preserve">id </w:t>
      </w:r>
      <w:r>
        <w:rPr>
          <w:w w:val="77"/>
          <w:sz w:val="15"/>
        </w:rPr>
        <w:t xml:space="preserve">atifikované </w:t>
      </w:r>
      <w:r>
        <w:rPr>
          <w:w w:val="115"/>
          <w:sz w:val="15"/>
        </w:rPr>
        <w:t xml:space="preserve">použití </w:t>
      </w:r>
      <w:r>
        <w:rPr>
          <w:color w:val="181818"/>
          <w:w w:val="110"/>
          <w:sz w:val="15"/>
        </w:rPr>
        <w:t>o</w:t>
      </w:r>
      <w:r>
        <w:rPr>
          <w:color w:val="181818"/>
          <w:spacing w:val="-9"/>
          <w:w w:val="235"/>
          <w:sz w:val="15"/>
        </w:rPr>
        <w:t xml:space="preserve">  </w:t>
      </w:r>
      <w:r>
        <w:rPr>
          <w:w w:val="66"/>
          <w:sz w:val="15"/>
        </w:rPr>
        <w:t xml:space="preserve"> hne </w:t>
      </w:r>
      <w:r>
        <w:rPr>
          <w:spacing w:val="-5"/>
          <w:w w:val="115"/>
          <w:sz w:val="15"/>
        </w:rPr>
        <w:t>sub</w:t>
      </w:r>
      <w:r>
        <w:rPr>
          <w:sz w:val="15"/>
        </w:rPr>
        <w:tab/>
      </w:r>
      <w:r>
        <w:rPr>
          <w:spacing w:val="-5"/>
          <w:w w:val="115"/>
          <w:sz w:val="15"/>
        </w:rPr>
        <w:t>nebo</w:t>
      </w:r>
      <w:r>
        <w:rPr>
          <w:sz w:val="15"/>
        </w:rPr>
        <w:tab/>
      </w:r>
      <w:r>
        <w:rPr>
          <w:w w:val="85"/>
          <w:sz w:val="15"/>
        </w:rPr>
        <w:t xml:space="preserve">xcure </w:t>
      </w:r>
      <w:r>
        <w:rPr>
          <w:w w:val="115"/>
          <w:sz w:val="15"/>
        </w:rPr>
        <w:t xml:space="preserve">a </w:t>
      </w:r>
      <w:r>
        <w:rPr>
          <w:color w:val="131313"/>
          <w:w w:val="115"/>
          <w:sz w:val="15"/>
        </w:rPr>
        <w:t xml:space="preserve">u </w:t>
      </w:r>
      <w:r>
        <w:rPr>
          <w:w w:val="115"/>
          <w:sz w:val="15"/>
        </w:rPr>
        <w:t xml:space="preserve">es </w:t>
      </w:r>
      <w:r>
        <w:rPr>
          <w:w w:val="64"/>
          <w:sz w:val="15"/>
        </w:rPr>
        <w:t xml:space="preserve">aedv </w:t>
      </w:r>
      <w:r>
        <w:rPr>
          <w:color w:val="131313"/>
          <w:w w:val="115"/>
          <w:sz w:val="15"/>
        </w:rPr>
        <w:t xml:space="preserve">sed </w:t>
      </w:r>
      <w:r>
        <w:rPr>
          <w:w w:val="115"/>
          <w:sz w:val="15"/>
        </w:rPr>
        <w:t xml:space="preserve">a proti </w:t>
      </w:r>
      <w:r>
        <w:rPr>
          <w:w w:val="115"/>
          <w:sz w:val="15"/>
        </w:rPr>
        <w:t xml:space="preserve">Liquid </w:t>
      </w:r>
      <w:r>
        <w:rPr>
          <w:w w:val="115"/>
          <w:sz w:val="15"/>
        </w:rPr>
        <w:t xml:space="preserve">Hand </w:t>
      </w:r>
      <w:r>
        <w:rPr>
          <w:spacing w:val="-4"/>
          <w:w w:val="115"/>
          <w:sz w:val="15"/>
        </w:rPr>
        <w:t>SOAP</w:t>
      </w:r>
    </w:p>
    <w:p>
      <w:pPr>
        <w:spacing w:after="0"/>
        <w:jc w:val="left"/>
        <w:rPr>
          <w:sz w:val="19"/>
        </w:rPr>
        <w:sectPr>
          <w:type w:val="continuous"/>
          <w:pgSz w:w="11910" w:h="16840"/>
          <w:pgMar w:top="1700" w:right="850" w:bottom="280" w:left="850" w:header="1251" w:footer="0"/>
          <w:cols w:space="708"/>
        </w:sectPr>
      </w:pPr>
    </w:p>
    <w:p>
      <w:pPr>
        <w:tabs>
          <w:tab w:val="left" w:pos="1117"/>
        </w:tabs>
        <w:spacing w:before="186"/>
        <w:ind w:left="310" w:right="0" w:firstLine="0"/>
        <w:jc w:val="left"/>
        <w:rPr>
          <w:sz w:val="18"/>
        </w:rPr>
      </w:pPr>
      <w:r>
        <w:rPr>
          <w:rFonts w:ascii="Arial"/>
          <w:spacing w:val="-5"/>
          <w:position w:val="-2"/>
          <w:sz w:val="15"/>
        </w:rPr>
        <w:t>*.3</w:t>
      </w:r>
      <w:r>
        <w:rPr>
          <w:rFonts w:ascii="Arial"/>
          <w:position w:val="-2"/>
          <w:sz w:val="15"/>
        </w:rPr>
        <w:tab/>
      </w:r>
      <w:r>
        <w:rPr>
          <w:sz w:val="14"/>
          <w:u w:val="single" w:color="1F1F23"/>
        </w:rPr>
        <w:t xml:space="preserve"> Údaje o </w:t>
      </w:r>
      <w:r>
        <w:rPr>
          <w:sz w:val="14"/>
          <w:u w:val="single" w:color="1F1F23"/>
        </w:rPr>
        <w:t xml:space="preserve">dodavateli </w:t>
      </w:r>
      <w:r>
        <w:rPr>
          <w:spacing w:val="8"/>
          <w:sz w:val="14"/>
          <w:u w:val="single" w:color="1F1F23"/>
        </w:rPr>
        <w:t xml:space="preserve">bezpečnostního </w:t>
      </w:r>
      <w:r>
        <w:rPr>
          <w:sz w:val="14"/>
          <w:u w:val="single" w:color="1F1F23"/>
        </w:rPr>
        <w:t>listu:</w:t>
      </w:r>
    </w:p>
    <w:p>
      <w:pPr>
        <w:spacing w:before="0" w:line="240" w:lineRule="auto"/>
        <w:rPr>
          <w:sz w:val="18"/>
        </w:rPr>
      </w:pPr>
    </w:p>
    <w:p>
      <w:pPr>
        <w:spacing w:before="0" w:line="240" w:lineRule="auto"/>
        <w:rPr>
          <w:sz w:val="18"/>
        </w:rPr>
      </w:pPr>
    </w:p>
    <w:p>
      <w:pPr>
        <w:spacing w:before="0" w:line="240" w:lineRule="auto"/>
        <w:rPr>
          <w:sz w:val="18"/>
        </w:rPr>
      </w:pPr>
    </w:p>
    <w:p>
      <w:pPr>
        <w:spacing w:before="0" w:line="240" w:lineRule="auto"/>
        <w:rPr>
          <w:sz w:val="18"/>
        </w:rPr>
      </w:pPr>
    </w:p>
    <w:p>
      <w:pPr>
        <w:spacing w:before="0" w:line="240" w:lineRule="auto"/>
        <w:rPr>
          <w:sz w:val="18"/>
        </w:rPr>
      </w:pPr>
    </w:p>
    <w:p>
      <w:pPr>
        <w:spacing w:before="0" w:line="240" w:lineRule="auto"/>
        <w:rPr>
          <w:sz w:val="18"/>
        </w:rPr>
      </w:pPr>
    </w:p>
    <w:p>
      <w:pPr>
        <w:spacing w:before="13" w:line="240" w:lineRule="auto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val="left" w:pos="577"/>
          <w:tab w:val="left" w:pos="1042"/>
        </w:tabs>
        <w:spacing w:before="0" w:after="0" w:line="240" w:lineRule="auto"/>
        <w:ind w:left="577" w:right="0" w:hanging="216"/>
        <w:jc w:val="left"/>
        <w:rPr>
          <w:sz w:val="17"/>
          <w:u w:val="none"/>
        </w:rPr>
      </w:pPr>
      <w:r>
        <w:rPr>
          <w:spacing w:val="-10"/>
          <w:sz w:val="13"/>
          <w:u w:val="none"/>
        </w:rPr>
        <w:t>.</w:t>
      </w:r>
      <w:r>
        <w:rPr>
          <w:sz w:val="13"/>
          <w:u w:val="none"/>
        </w:rPr>
        <w:tab/>
      </w:r>
      <w:r>
        <w:rPr>
          <w:spacing w:val="-2"/>
          <w:sz w:val="13"/>
          <w:u w:val="single" w:color="1C1C1F"/>
        </w:rPr>
        <w:t xml:space="preserve">Telefonní </w:t>
      </w:r>
      <w:r>
        <w:rPr>
          <w:spacing w:val="-2"/>
          <w:sz w:val="13"/>
          <w:u w:val="single" w:color="1C1C1F"/>
        </w:rPr>
        <w:t xml:space="preserve">číslo pro </w:t>
      </w:r>
      <w:r>
        <w:rPr>
          <w:spacing w:val="-2"/>
          <w:sz w:val="13"/>
          <w:u w:val="single" w:color="1C1C1F"/>
        </w:rPr>
        <w:t>případ nouze</w:t>
      </w:r>
      <w:r>
        <w:rPr>
          <w:spacing w:val="-2"/>
          <w:sz w:val="13"/>
          <w:u w:val="single" w:color="1C1C1F"/>
        </w:rPr>
        <w:t>:</w:t>
      </w:r>
    </w:p>
    <w:p>
      <w:pPr>
        <w:pStyle w:val="BodyText"/>
        <w:rPr>
          <w:sz w:val="17"/>
        </w:rPr>
      </w:pPr>
    </w:p>
    <w:p>
      <w:pPr>
        <w:pStyle w:val="BodyText"/>
        <w:spacing w:before="71"/>
        <w:rPr>
          <w:sz w:val="17"/>
        </w:rPr>
      </w:pPr>
    </w:p>
    <w:p>
      <w:pPr>
        <w:spacing w:before="1"/>
        <w:ind w:left="317" w:right="0" w:firstLine="0"/>
        <w:jc w:val="left"/>
        <w:rPr>
          <w:rFonts w:ascii="Arial" w:hAnsi="Arial"/>
          <w:i/>
          <w:sz w:val="19"/>
        </w:rPr>
      </w:pPr>
      <w:r>
        <w:rPr>
          <w:rFonts w:ascii="Arial" w:hAnsi="Arial"/>
          <w:i/>
          <w:color w:val="0F0F0F"/>
          <w:spacing w:val="-6"/>
          <w:sz w:val="15"/>
        </w:rPr>
        <w:t>ODDÍL</w:t>
      </w:r>
      <w:r>
        <w:rPr>
          <w:rFonts w:ascii="Arial" w:hAnsi="Arial"/>
          <w:i/>
          <w:color w:val="3D4460"/>
          <w:spacing w:val="-6"/>
          <w:sz w:val="15"/>
        </w:rPr>
        <w:t xml:space="preserve">: </w:t>
      </w:r>
      <w:r>
        <w:rPr>
          <w:rFonts w:ascii="Arial" w:hAnsi="Arial"/>
          <w:i/>
          <w:color w:val="131313"/>
          <w:spacing w:val="-6"/>
          <w:sz w:val="15"/>
        </w:rPr>
        <w:t xml:space="preserve">ID£NTI </w:t>
      </w:r>
      <w:r>
        <w:rPr>
          <w:rFonts w:ascii="Arial" w:hAnsi="Arial"/>
          <w:i/>
          <w:color w:val="131313"/>
          <w:spacing w:val="-6"/>
          <w:sz w:val="15"/>
        </w:rPr>
        <w:t xml:space="preserve">'CACE </w:t>
      </w:r>
      <w:r>
        <w:rPr>
          <w:rFonts w:ascii="Arial" w:hAnsi="Arial"/>
          <w:i/>
          <w:color w:val="0C0C0C"/>
          <w:spacing w:val="-6"/>
          <w:sz w:val="15"/>
        </w:rPr>
        <w:t>NEBEZPEČNOSTI</w:t>
      </w:r>
    </w:p>
    <w:p>
      <w:pPr>
        <w:pStyle w:val="ListParagraph"/>
        <w:numPr>
          <w:ilvl w:val="1"/>
          <w:numId w:val="1"/>
        </w:numPr>
        <w:tabs>
          <w:tab w:val="left" w:pos="1042"/>
        </w:tabs>
        <w:spacing w:before="54" w:after="0" w:line="240" w:lineRule="auto"/>
        <w:ind w:left="1042" w:right="0" w:hanging="681"/>
        <w:jc w:val="left"/>
        <w:rPr>
          <w:sz w:val="17"/>
          <w:u w:val="none"/>
        </w:rPr>
      </w:pPr>
      <w:r>
        <w:rPr>
          <w:spacing w:val="-2"/>
          <w:sz w:val="13"/>
          <w:u w:val="single" w:color="1F1C1F"/>
        </w:rPr>
        <w:t xml:space="preserve">Klasifikace </w:t>
      </w:r>
      <w:r>
        <w:rPr>
          <w:spacing w:val="-2"/>
          <w:sz w:val="13"/>
          <w:u w:val="single" w:color="1F1C1F"/>
        </w:rPr>
        <w:t xml:space="preserve">látky </w:t>
      </w:r>
      <w:r>
        <w:rPr>
          <w:spacing w:val="-2"/>
          <w:sz w:val="13"/>
          <w:u w:val="single" w:color="1F1C1F"/>
        </w:rPr>
        <w:t xml:space="preserve">nebo </w:t>
      </w:r>
      <w:r>
        <w:rPr>
          <w:spacing w:val="-2"/>
          <w:sz w:val="13"/>
          <w:u w:val="single" w:color="1F1C1F"/>
        </w:rPr>
        <w:t>směsi:</w:t>
      </w:r>
    </w:p>
    <w:p>
      <w:pPr>
        <w:pStyle w:val="BodyText"/>
        <w:spacing w:before="17"/>
        <w:ind w:left="1041"/>
      </w:pPr>
      <w:r>
        <w:rPr>
          <w:spacing w:val="-2"/>
          <w:sz w:val="17"/>
        </w:rPr>
        <w:t>směs</w:t>
      </w:r>
    </w:p>
    <w:p>
      <w:pPr>
        <w:spacing w:before="164"/>
        <w:ind w:left="2155" w:right="0" w:firstLine="0"/>
        <w:jc w:val="left"/>
        <w:rPr>
          <w:rFonts w:ascii="Arial" w:hAnsi="Arial"/>
          <w:position w:val="-1"/>
          <w:sz w:val="20"/>
        </w:rPr>
      </w:pPr>
      <w:r>
        <w:rPr>
          <w:sz w:val="17"/>
        </w:rPr>
        <w:br w:type="column"/>
      </w:r>
      <w:r>
        <w:rPr>
          <w:rFonts w:ascii="Arial" w:hAnsi="Arial"/>
          <w:w w:val="85"/>
          <w:sz w:val="16"/>
        </w:rPr>
        <w:t xml:space="preserve">HAPPY </w:t>
      </w:r>
      <w:r>
        <w:rPr>
          <w:rFonts w:ascii="Arial" w:hAnsi="Arial"/>
          <w:w w:val="85"/>
          <w:sz w:val="16"/>
        </w:rPr>
        <w:t xml:space="preserve">SH.P.K </w:t>
      </w:r>
      <w:r>
        <w:rPr>
          <w:rFonts w:ascii="Arial" w:hAnsi="Arial"/>
          <w:w w:val="85"/>
          <w:sz w:val="16"/>
        </w:rPr>
        <w:t xml:space="preserve">- </w:t>
      </w:r>
      <w:r>
        <w:rPr>
          <w:rFonts w:ascii="Arial" w:hAnsi="Arial"/>
          <w:spacing w:val="-2"/>
          <w:w w:val="85"/>
          <w:position w:val="-1"/>
          <w:sz w:val="16"/>
        </w:rPr>
        <w:t>81OO/969+</w:t>
      </w:r>
    </w:p>
    <w:p>
      <w:pPr>
        <w:pStyle w:val="BodyText"/>
        <w:spacing w:before="21"/>
        <w:rPr>
          <w:sz w:val="20"/>
        </w:rPr>
      </w:pPr>
    </w:p>
    <w:p>
      <w:pPr>
        <w:pStyle w:val="BodyText"/>
        <w:spacing w:before="1"/>
        <w:ind w:left="1971"/>
        <w:rPr>
          <w:rFonts w:ascii="Calibri"/>
        </w:rPr>
      </w:pPr>
      <w:r>
        <w:rPr>
          <w:rFonts w:ascii="Calibri"/>
          <w:spacing w:val="-2"/>
          <w:sz w:val="17"/>
        </w:rPr>
        <w:t xml:space="preserve">Magj. </w:t>
      </w:r>
      <w:r>
        <w:rPr>
          <w:rFonts w:ascii="Calibri"/>
          <w:spacing w:val="-2"/>
          <w:sz w:val="17"/>
        </w:rPr>
        <w:t xml:space="preserve">Prishtine-Ferizaj </w:t>
      </w:r>
      <w:r>
        <w:rPr>
          <w:rFonts w:ascii="Calibri"/>
          <w:spacing w:val="-2"/>
          <w:sz w:val="17"/>
        </w:rPr>
        <w:t xml:space="preserve">km </w:t>
      </w:r>
      <w:r>
        <w:rPr>
          <w:rFonts w:ascii="Calibri"/>
          <w:spacing w:val="-4"/>
          <w:sz w:val="17"/>
        </w:rPr>
        <w:t>pozn.</w:t>
      </w:r>
    </w:p>
    <w:p>
      <w:pPr>
        <w:pStyle w:val="BodyText"/>
        <w:spacing w:line="288" w:lineRule="exact"/>
        <w:ind w:left="1972"/>
        <w:rPr>
          <w:rFonts w:ascii="Calibri"/>
        </w:rPr>
      </w:pPr>
      <w:r>
        <w:rPr>
          <w:rFonts w:ascii="Calibri"/>
          <w:w w:val="90"/>
          <w:position w:val="-2"/>
          <w:sz w:val="17"/>
        </w:rPr>
        <w:t xml:space="preserve">+4 </w:t>
      </w:r>
      <w:r>
        <w:rPr>
          <w:rFonts w:ascii="Calibri"/>
          <w:w w:val="90"/>
          <w:sz w:val="17"/>
        </w:rPr>
        <w:t xml:space="preserve">OO </w:t>
      </w:r>
      <w:r>
        <w:rPr>
          <w:rFonts w:ascii="Calibri"/>
          <w:w w:val="90"/>
          <w:sz w:val="17"/>
        </w:rPr>
        <w:t xml:space="preserve">Lipjan </w:t>
      </w:r>
      <w:r>
        <w:rPr>
          <w:rFonts w:ascii="Calibri"/>
          <w:w w:val="90"/>
          <w:sz w:val="17"/>
        </w:rPr>
        <w:t xml:space="preserve">/ </w:t>
      </w:r>
      <w:r>
        <w:rPr>
          <w:rFonts w:ascii="Calibri"/>
          <w:spacing w:val="-2"/>
          <w:w w:val="90"/>
          <w:sz w:val="17"/>
        </w:rPr>
        <w:t>Kosovo</w:t>
      </w:r>
    </w:p>
    <w:p>
      <w:pPr>
        <w:spacing w:before="0" w:line="255" w:lineRule="exact"/>
        <w:ind w:left="1878" w:right="0" w:firstLine="0"/>
        <w:jc w:val="left"/>
        <w:rPr>
          <w:position w:val="4"/>
          <w:sz w:val="19"/>
        </w:rPr>
      </w:pPr>
      <w:r>
        <w:rPr>
          <w:spacing w:val="-2"/>
          <w:w w:val="110"/>
          <w:position w:val="4"/>
          <w:sz w:val="15"/>
        </w:rPr>
        <w:t>*383494O6o6o</w:t>
      </w:r>
    </w:p>
    <w:p>
      <w:pPr>
        <w:spacing w:before="0" w:line="226" w:lineRule="exact"/>
        <w:ind w:left="310" w:right="0" w:firstLine="0"/>
        <w:jc w:val="left"/>
        <w:rPr>
          <w:sz w:val="19"/>
        </w:rPr>
      </w:pPr>
      <w:r>
        <w:rPr>
          <w:w w:val="115"/>
          <w:sz w:val="15"/>
        </w:rPr>
        <w:t xml:space="preserve">email: </w:t>
      </w:r>
      <w:hyperlink r:id="rId6">
        <w:r>
          <w:rPr>
            <w:w w:val="115"/>
            <w:sz w:val="15"/>
            <w:u w:val="single" w:color="232323"/>
          </w:rPr>
          <w:t>info@happy.com.al</w:t>
        </w:r>
        <w:r>
          <w:rPr>
            <w:w w:val="115"/>
            <w:sz w:val="15"/>
          </w:rPr>
          <w:t xml:space="preserve">, </w:t>
        </w:r>
      </w:hyperlink>
      <w:hyperlink r:id="rId7">
        <w:r>
          <w:rPr>
            <w:spacing w:val="-2"/>
            <w:w w:val="115"/>
            <w:sz w:val="15"/>
            <w:u w:val="single" w:color="232323"/>
          </w:rPr>
          <w:t>faik.hoti@aImqroup-ks.com</w:t>
        </w:r>
      </w:hyperlink>
    </w:p>
    <w:p>
      <w:pPr>
        <w:spacing w:before="16" w:line="240" w:lineRule="auto"/>
        <w:rPr>
          <w:sz w:val="20"/>
        </w:rPr>
      </w:pPr>
      <w:r>
        <w:rPr>
          <w:sz w:val="20"/>
        </w:rPr>
        <w:drawing>
          <wp:anchor distT="0" distB="0" distL="0" distR="0" simplePos="0" relativeHeight="251708416" behindDoc="1" locked="0" layoutInCell="1" allowOverlap="1">
            <wp:simplePos x="0" y="0"/>
            <wp:positionH relativeFrom="page">
              <wp:posOffset>4855464</wp:posOffset>
            </wp:positionH>
            <wp:positionV relativeFrom="paragraph">
              <wp:posOffset>181032</wp:posOffset>
            </wp:positionV>
            <wp:extent cx="787644" cy="119062"/>
            <wp:effectExtent l="0" t="0" r="0" b="0"/>
            <wp:wrapTopAndBottom/>
            <wp:docPr id="4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644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simplePos="0" relativeHeight="251709440" behindDoc="1" locked="0" layoutInCell="1" allowOverlap="1">
            <wp:simplePos x="0" y="0"/>
            <wp:positionH relativeFrom="page">
              <wp:posOffset>6900671</wp:posOffset>
            </wp:positionH>
            <wp:positionV relativeFrom="paragraph">
              <wp:posOffset>586415</wp:posOffset>
            </wp:positionV>
            <wp:extent cx="57911" cy="146303"/>
            <wp:effectExtent l="0" t="0" r="0" b="0"/>
            <wp:wrapTopAndBottom/>
            <wp:docPr id="5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1" cy="146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82" w:line="240" w:lineRule="auto"/>
        <w:rPr>
          <w:sz w:val="20"/>
        </w:rPr>
      </w:pPr>
    </w:p>
    <w:p>
      <w:pPr>
        <w:spacing w:before="1"/>
        <w:ind w:left="2328" w:right="0" w:firstLine="0"/>
        <w:jc w:val="left"/>
        <w:rPr>
          <w:sz w:val="21"/>
        </w:rPr>
      </w:pPr>
      <w:r>
        <w:rPr>
          <w:w w:val="105"/>
          <w:sz w:val="16"/>
        </w:rPr>
        <w:t xml:space="preserve">Tento </w:t>
      </w:r>
      <w:r>
        <w:rPr>
          <w:w w:val="105"/>
          <w:sz w:val="16"/>
        </w:rPr>
        <w:t xml:space="preserve">produkt </w:t>
      </w:r>
      <w:r>
        <w:rPr>
          <w:w w:val="105"/>
          <w:sz w:val="16"/>
        </w:rPr>
        <w:t xml:space="preserve">je definován </w:t>
      </w:r>
      <w:r>
        <w:rPr>
          <w:spacing w:val="-5"/>
          <w:w w:val="105"/>
          <w:sz w:val="16"/>
        </w:rPr>
        <w:t>jako</w:t>
      </w:r>
    </w:p>
    <w:p>
      <w:pPr>
        <w:spacing w:after="0"/>
        <w:jc w:val="left"/>
        <w:rPr>
          <w:sz w:val="21"/>
        </w:rPr>
        <w:sectPr>
          <w:type w:val="continuous"/>
          <w:pgSz w:w="11910" w:h="16840"/>
          <w:pgMar w:top="1700" w:right="850" w:bottom="280" w:left="850" w:header="1251" w:footer="0"/>
          <w:cols w:num="2" w:space="708" w:equalWidth="0">
            <w:col w:w="4637" w:space="184"/>
            <w:col w:w="5389" w:space="0"/>
          </w:cols>
        </w:sectPr>
      </w:pPr>
    </w:p>
    <w:p>
      <w:pPr>
        <w:tabs>
          <w:tab w:val="left" w:pos="7106"/>
        </w:tabs>
        <w:spacing w:before="117"/>
        <w:ind w:left="959" w:right="0" w:firstLine="0"/>
        <w:jc w:val="left"/>
        <w:rPr>
          <w:position w:val="1"/>
          <w:sz w:val="19"/>
        </w:rPr>
      </w:pPr>
      <w:r>
        <w:rPr>
          <w:w w:val="110"/>
          <w:position w:val="1"/>
          <w:sz w:val="15"/>
          <w:u w:val="single" w:color="1C1C1F"/>
        </w:rPr>
        <w:t xml:space="preserve"> Klasifikace </w:t>
      </w:r>
      <w:r>
        <w:rPr>
          <w:w w:val="110"/>
          <w:position w:val="1"/>
          <w:sz w:val="15"/>
          <w:u w:val="single" w:color="1C1C1F"/>
        </w:rPr>
        <w:t xml:space="preserve">podle požadavku </w:t>
      </w:r>
      <w:r>
        <w:rPr>
          <w:w w:val="110"/>
          <w:position w:val="1"/>
          <w:sz w:val="15"/>
          <w:u w:val="single" w:color="1C1C1F"/>
        </w:rPr>
        <w:t xml:space="preserve">(ECI </w:t>
      </w:r>
      <w:r>
        <w:rPr>
          <w:w w:val="110"/>
          <w:position w:val="1"/>
          <w:sz w:val="15"/>
          <w:u w:val="single" w:color="1C1C1F"/>
        </w:rPr>
        <w:t xml:space="preserve">NO. </w:t>
      </w:r>
      <w:r>
        <w:rPr>
          <w:w w:val="110"/>
          <w:sz w:val="15"/>
          <w:u w:val="single" w:color="1C1C1F"/>
        </w:rPr>
        <w:t>1272/2OO8fCLPl+HS</w:t>
      </w:r>
      <w:r>
        <w:rPr>
          <w:spacing w:val="30"/>
          <w:w w:val="110"/>
          <w:position w:val="2"/>
          <w:sz w:val="15"/>
          <w:u w:val="single" w:color="1C1C1F"/>
        </w:rPr>
        <w:t xml:space="preserve">]. </w:t>
      </w:r>
      <w:r>
        <w:rPr>
          <w:position w:val="2"/>
          <w:sz w:val="15"/>
        </w:rPr>
        <w:tab/>
      </w:r>
      <w:r>
        <w:rPr>
          <w:w w:val="110"/>
          <w:position w:val="1"/>
          <w:sz w:val="15"/>
        </w:rPr>
        <w:t xml:space="preserve">Není </w:t>
      </w:r>
      <w:r>
        <w:rPr>
          <w:spacing w:val="-2"/>
          <w:w w:val="110"/>
          <w:position w:val="1"/>
          <w:sz w:val="15"/>
        </w:rPr>
        <w:t>klasifikováno</w:t>
      </w:r>
    </w:p>
    <w:p>
      <w:pPr>
        <w:spacing w:before="5" w:line="240" w:lineRule="auto"/>
        <w:rPr>
          <w:sz w:val="11"/>
        </w:rPr>
      </w:pPr>
    </w:p>
    <w:p>
      <w:pPr>
        <w:spacing w:after="0" w:line="240" w:lineRule="auto"/>
        <w:rPr>
          <w:sz w:val="11"/>
        </w:rPr>
        <w:sectPr>
          <w:type w:val="continuous"/>
          <w:pgSz w:w="11910" w:h="16840"/>
          <w:pgMar w:top="1700" w:right="850" w:bottom="280" w:left="850" w:header="1251" w:footer="0"/>
          <w:cols w:space="708"/>
        </w:sectPr>
      </w:pPr>
    </w:p>
    <w:p>
      <w:pPr>
        <w:tabs>
          <w:tab w:val="left" w:pos="1041"/>
        </w:tabs>
        <w:spacing w:before="66" w:line="264" w:lineRule="auto"/>
        <w:ind w:left="1037" w:right="38" w:hanging="688"/>
        <w:jc w:val="left"/>
        <w:rPr>
          <w:rFonts w:ascii="Arial"/>
          <w:sz w:val="22"/>
        </w:rPr>
      </w:pPr>
      <w:r>
        <w:rPr>
          <w:spacing w:val="-4"/>
          <w:sz w:val="13"/>
        </w:rPr>
        <w:t>2.2.</w:t>
      </w:r>
      <w:r>
        <w:rPr>
          <w:sz w:val="13"/>
        </w:rPr>
        <w:tab/>
      </w:r>
      <w:r>
        <w:rPr>
          <w:sz w:val="13"/>
        </w:rPr>
        <w:tab/>
      </w:r>
      <w:r>
        <w:rPr>
          <w:sz w:val="13"/>
          <w:u w:val="single" w:color="232323"/>
        </w:rPr>
        <w:t xml:space="preserve">Prvky </w:t>
      </w:r>
      <w:r>
        <w:rPr>
          <w:sz w:val="13"/>
          <w:u w:val="single" w:color="232323"/>
        </w:rPr>
        <w:t xml:space="preserve">označení: </w:t>
      </w:r>
      <w:r>
        <w:rPr>
          <w:rFonts w:ascii="Arial"/>
          <w:spacing w:val="-4"/>
          <w:sz w:val="16"/>
        </w:rPr>
        <w:t xml:space="preserve">Výstražné </w:t>
      </w:r>
      <w:r>
        <w:rPr>
          <w:rFonts w:ascii="Arial"/>
          <w:spacing w:val="-38"/>
          <w:sz w:val="16"/>
        </w:rPr>
        <w:t xml:space="preserve">symboly </w:t>
      </w:r>
      <w:r>
        <w:rPr>
          <w:rFonts w:ascii="Arial"/>
          <w:spacing w:val="-4"/>
          <w:sz w:val="16"/>
        </w:rPr>
        <w:t>nebezpečnosti</w:t>
      </w:r>
      <w:r>
        <w:rPr>
          <w:rFonts w:ascii="Arial"/>
          <w:spacing w:val="-4"/>
          <w:sz w:val="16"/>
        </w:rPr>
        <w:t xml:space="preserve">: </w:t>
      </w:r>
      <w:r>
        <w:rPr>
          <w:rFonts w:ascii="Arial"/>
          <w:sz w:val="16"/>
        </w:rPr>
        <w:t xml:space="preserve">Signální slovo: </w:t>
      </w:r>
      <w:r>
        <w:rPr>
          <w:rFonts w:ascii="Arial"/>
          <w:w w:val="90"/>
          <w:sz w:val="17"/>
        </w:rPr>
        <w:t>Výstražné věty:</w:t>
      </w:r>
    </w:p>
    <w:p>
      <w:pPr>
        <w:pStyle w:val="BodyText"/>
        <w:spacing w:before="32"/>
      </w:pPr>
      <w:r>
        <w:rPr>
          <w:sz w:val="17"/>
        </w:rPr>
        <w:br w:type="column"/>
      </w:r>
    </w:p>
    <w:p>
      <w:pPr>
        <w:pStyle w:val="BodyText"/>
        <w:ind w:left="350"/>
      </w:pPr>
      <w:r>
        <w:rPr>
          <w:spacing w:val="-5"/>
          <w:sz w:val="17"/>
        </w:rPr>
        <w:t>Ne</w:t>
      </w:r>
    </w:p>
    <w:p>
      <w:pPr>
        <w:spacing w:before="30"/>
        <w:ind w:left="355" w:right="0" w:firstLine="0"/>
        <w:jc w:val="left"/>
        <w:rPr>
          <w:rFonts w:ascii="Arial"/>
          <w:sz w:val="21"/>
        </w:rPr>
      </w:pPr>
      <w:r>
        <w:rPr>
          <w:rFonts w:ascii="Arial"/>
          <w:spacing w:val="-4"/>
          <w:sz w:val="16"/>
        </w:rPr>
        <w:t xml:space="preserve">Žádné </w:t>
      </w:r>
      <w:r>
        <w:rPr>
          <w:rFonts w:ascii="Arial"/>
          <w:spacing w:val="-4"/>
          <w:sz w:val="16"/>
        </w:rPr>
        <w:t>signální slovo</w:t>
      </w:r>
    </w:p>
    <w:p>
      <w:pPr>
        <w:pStyle w:val="BodyText"/>
        <w:spacing w:before="18"/>
        <w:ind w:left="354"/>
      </w:pPr>
      <w:r>
        <w:rPr>
          <w:spacing w:val="-6"/>
          <w:sz w:val="17"/>
        </w:rPr>
        <w:t xml:space="preserve">Žádné </w:t>
      </w:r>
      <w:r>
        <w:rPr>
          <w:spacing w:val="-6"/>
          <w:sz w:val="17"/>
        </w:rPr>
        <w:t xml:space="preserve">známé </w:t>
      </w:r>
      <w:r>
        <w:rPr>
          <w:spacing w:val="-6"/>
          <w:sz w:val="17"/>
        </w:rPr>
        <w:t xml:space="preserve">významné </w:t>
      </w:r>
      <w:r>
        <w:rPr>
          <w:spacing w:val="-6"/>
          <w:sz w:val="17"/>
        </w:rPr>
        <w:t xml:space="preserve">účinky nebo </w:t>
      </w:r>
      <w:r>
        <w:rPr>
          <w:spacing w:val="-6"/>
          <w:sz w:val="17"/>
        </w:rPr>
        <w:t>kritická nebezpečí</w:t>
      </w:r>
    </w:p>
    <w:p>
      <w:pPr>
        <w:pStyle w:val="BodyText"/>
        <w:spacing w:after="0"/>
        <w:sectPr>
          <w:type w:val="continuous"/>
          <w:pgSz w:w="11910" w:h="16840"/>
          <w:pgMar w:top="1700" w:right="850" w:bottom="280" w:left="850" w:header="1251" w:footer="0"/>
          <w:cols w:num="2" w:space="708" w:equalWidth="0">
            <w:col w:w="2857" w:space="1091"/>
            <w:col w:w="6262" w:space="0"/>
          </w:cols>
        </w:sectPr>
      </w:pPr>
    </w:p>
    <w:p>
      <w:pPr>
        <w:pStyle w:val="BodyText"/>
        <w:spacing w:before="11"/>
        <w:rPr>
          <w:sz w:val="19"/>
        </w:rPr>
      </w:pPr>
    </w:p>
    <w:p>
      <w:pPr>
        <w:tabs>
          <w:tab w:val="left" w:pos="1041"/>
          <w:tab w:val="left" w:pos="4293"/>
        </w:tabs>
        <w:spacing w:before="0"/>
        <w:ind w:left="344" w:right="0" w:firstLine="0"/>
        <w:jc w:val="left"/>
        <w:rPr>
          <w:sz w:val="19"/>
        </w:rPr>
      </w:pPr>
      <w:r>
        <w:rPr>
          <w:spacing w:val="-5"/>
          <w:w w:val="105"/>
          <w:sz w:val="15"/>
        </w:rPr>
        <w:t>*3</w:t>
      </w:r>
      <w:r>
        <w:rPr>
          <w:sz w:val="15"/>
        </w:rPr>
        <w:tab/>
      </w:r>
      <w:r>
        <w:rPr>
          <w:w w:val="105"/>
          <w:sz w:val="15"/>
          <w:u w:val="single" w:color="1F1F1F"/>
        </w:rPr>
        <w:t>Další nebezpečí</w:t>
      </w:r>
      <w:r>
        <w:rPr>
          <w:spacing w:val="-4"/>
          <w:w w:val="105"/>
          <w:sz w:val="15"/>
          <w:u w:val="single" w:color="1F1F1F"/>
        </w:rPr>
        <w:t xml:space="preserve">: </w:t>
      </w:r>
      <w:r>
        <w:rPr>
          <w:sz w:val="15"/>
        </w:rPr>
        <w:tab/>
      </w:r>
      <w:r>
        <w:rPr>
          <w:spacing w:val="2"/>
          <w:w w:val="105"/>
          <w:sz w:val="15"/>
        </w:rPr>
        <w:t xml:space="preserve">Žádné nejsou </w:t>
      </w:r>
      <w:r>
        <w:rPr>
          <w:spacing w:val="-2"/>
          <w:w w:val="105"/>
          <w:sz w:val="15"/>
        </w:rPr>
        <w:t>známy</w:t>
      </w:r>
    </w:p>
    <w:p>
      <w:pPr>
        <w:tabs>
          <w:tab w:val="left" w:pos="1041"/>
        </w:tabs>
        <w:spacing w:before="70"/>
        <w:ind w:left="350" w:right="0" w:firstLine="0"/>
        <w:jc w:val="left"/>
        <w:rPr>
          <w:sz w:val="20"/>
        </w:rPr>
      </w:pPr>
      <w:r>
        <w:rPr>
          <w:spacing w:val="-4"/>
          <w:w w:val="110"/>
          <w:sz w:val="16"/>
        </w:rPr>
        <w:t>z.g.</w:t>
      </w:r>
      <w:r>
        <w:rPr>
          <w:sz w:val="16"/>
        </w:rPr>
        <w:tab/>
      </w:r>
      <w:r>
        <w:rPr>
          <w:spacing w:val="-2"/>
          <w:w w:val="110"/>
          <w:sz w:val="16"/>
          <w:u w:val="single" w:color="1F1F23"/>
        </w:rPr>
        <w:t xml:space="preserve">Kritéria </w:t>
      </w:r>
      <w:r>
        <w:rPr>
          <w:spacing w:val="-2"/>
          <w:w w:val="110"/>
          <w:sz w:val="16"/>
          <w:u w:val="single" w:color="1F1F23"/>
        </w:rPr>
        <w:t xml:space="preserve">klasifikace </w:t>
      </w:r>
      <w:r>
        <w:rPr>
          <w:spacing w:val="-2"/>
          <w:w w:val="110"/>
          <w:sz w:val="16"/>
          <w:u w:val="single" w:color="1F1F23"/>
        </w:rPr>
        <w:t xml:space="preserve">jako </w:t>
      </w:r>
      <w:r>
        <w:rPr>
          <w:spacing w:val="-2"/>
          <w:w w:val="110"/>
          <w:sz w:val="16"/>
          <w:u w:val="single" w:color="1F1F23"/>
        </w:rPr>
        <w:t xml:space="preserve">PBT </w:t>
      </w:r>
      <w:r>
        <w:rPr>
          <w:spacing w:val="-2"/>
          <w:w w:val="110"/>
          <w:sz w:val="16"/>
          <w:u w:val="single" w:color="1F1F23"/>
        </w:rPr>
        <w:t xml:space="preserve">nebo </w:t>
      </w:r>
      <w:r>
        <w:rPr>
          <w:spacing w:val="-2"/>
          <w:w w:val="110"/>
          <w:sz w:val="16"/>
          <w:u w:val="single" w:color="1F1F23"/>
        </w:rPr>
        <w:t>vPvB</w:t>
      </w:r>
      <w:r>
        <w:rPr>
          <w:spacing w:val="-2"/>
          <w:w w:val="110"/>
          <w:sz w:val="16"/>
        </w:rPr>
        <w:t xml:space="preserve">: Nejsou </w:t>
      </w:r>
      <w:r>
        <w:rPr>
          <w:spacing w:val="-2"/>
          <w:w w:val="110"/>
          <w:sz w:val="16"/>
        </w:rPr>
        <w:t>známa.</w:t>
      </w:r>
    </w:p>
    <w:p>
      <w:pPr>
        <w:spacing w:before="97"/>
        <w:ind w:left="353" w:right="0" w:firstLine="0"/>
        <w:jc w:val="left"/>
        <w:rPr>
          <w:sz w:val="19"/>
        </w:rPr>
      </w:pPr>
      <w:r>
        <w:rPr>
          <w:color w:val="0A0A0A"/>
          <w:w w:val="110"/>
          <w:sz w:val="15"/>
        </w:rPr>
        <w:t xml:space="preserve">ODDÍL </w:t>
      </w:r>
      <w:r>
        <w:rPr>
          <w:color w:val="1C3449"/>
          <w:w w:val="110"/>
          <w:sz w:val="15"/>
        </w:rPr>
        <w:t xml:space="preserve">j- </w:t>
      </w:r>
      <w:r>
        <w:rPr>
          <w:color w:val="0C0C0C"/>
          <w:w w:val="110"/>
          <w:sz w:val="15"/>
        </w:rPr>
        <w:t xml:space="preserve">SLOŽENÍ/lN!FORMATlO'N </w:t>
      </w:r>
      <w:r>
        <w:rPr>
          <w:color w:val="0C0C0C"/>
          <w:w w:val="110"/>
          <w:sz w:val="15"/>
        </w:rPr>
        <w:t xml:space="preserve">NA </w:t>
      </w:r>
      <w:r>
        <w:rPr>
          <w:w w:val="110"/>
          <w:sz w:val="15"/>
        </w:rPr>
        <w:t xml:space="preserve">I.I? </w:t>
      </w:r>
      <w:r>
        <w:rPr>
          <w:color w:val="0A0A0A"/>
          <w:spacing w:val="-2"/>
          <w:w w:val="110"/>
          <w:sz w:val="15"/>
        </w:rPr>
        <w:t>G'RE,DJENTS</w:t>
      </w:r>
    </w:p>
    <w:p>
      <w:pPr>
        <w:spacing w:before="4" w:line="240" w:lineRule="auto"/>
        <w:rPr>
          <w:sz w:val="13"/>
        </w:rPr>
      </w:pPr>
    </w:p>
    <w:p>
      <w:pPr>
        <w:spacing w:after="0" w:line="240" w:lineRule="auto"/>
        <w:rPr>
          <w:sz w:val="13"/>
        </w:rPr>
        <w:sectPr>
          <w:type w:val="continuous"/>
          <w:pgSz w:w="11910" w:h="16840"/>
          <w:pgMar w:top="1700" w:right="850" w:bottom="280" w:left="850" w:header="1251" w:footer="0"/>
          <w:cols w:space="708"/>
        </w:sectPr>
      </w:pPr>
    </w:p>
    <w:p>
      <w:pPr>
        <w:tabs>
          <w:tab w:val="left" w:pos="1040"/>
        </w:tabs>
        <w:spacing w:before="90"/>
        <w:ind w:left="351" w:right="0" w:firstLine="0"/>
        <w:jc w:val="left"/>
        <w:rPr>
          <w:sz w:val="17"/>
        </w:rPr>
      </w:pPr>
      <w:r>
        <w:rPr>
          <w:spacing w:val="-10"/>
          <w:w w:val="105"/>
          <w:sz w:val="13"/>
        </w:rPr>
        <w:t>3</w:t>
      </w:r>
      <w:r>
        <w:rPr>
          <w:sz w:val="13"/>
        </w:rPr>
        <w:tab/>
      </w:r>
      <w:r>
        <w:rPr>
          <w:spacing w:val="-2"/>
          <w:w w:val="105"/>
          <w:sz w:val="13"/>
          <w:u w:val="single" w:color="1F1F1F"/>
        </w:rPr>
        <w:t>Látky:</w:t>
      </w:r>
    </w:p>
    <w:p>
      <w:pPr>
        <w:spacing w:before="22" w:line="240" w:lineRule="auto"/>
        <w:rPr>
          <w:sz w:val="17"/>
        </w:rPr>
      </w:pPr>
    </w:p>
    <w:p>
      <w:pPr>
        <w:tabs>
          <w:tab w:val="left" w:pos="1041"/>
        </w:tabs>
        <w:spacing w:before="0"/>
        <w:ind w:left="351" w:right="0" w:firstLine="0"/>
        <w:jc w:val="left"/>
        <w:rPr>
          <w:sz w:val="17"/>
        </w:rPr>
      </w:pPr>
      <w:r>
        <w:rPr>
          <w:w w:val="105"/>
          <w:sz w:val="13"/>
        </w:rPr>
        <w:t xml:space="preserve">3 </w:t>
      </w:r>
      <w:r>
        <w:rPr>
          <w:spacing w:val="-10"/>
          <w:w w:val="105"/>
          <w:sz w:val="13"/>
        </w:rPr>
        <w:t>-</w:t>
      </w:r>
      <w:r>
        <w:rPr>
          <w:sz w:val="13"/>
        </w:rPr>
        <w:tab/>
      </w:r>
      <w:r>
        <w:rPr>
          <w:spacing w:val="-2"/>
          <w:w w:val="105"/>
          <w:sz w:val="13"/>
          <w:u w:val="single" w:color="1C1C1C"/>
        </w:rPr>
        <w:t>Směsi:</w:t>
      </w:r>
    </w:p>
    <w:p>
      <w:pPr>
        <w:spacing w:before="61"/>
        <w:ind w:left="351" w:right="0" w:firstLine="0"/>
        <w:jc w:val="left"/>
        <w:rPr>
          <w:sz w:val="19"/>
        </w:rPr>
      </w:pPr>
      <w:r>
        <w:rPr>
          <w:sz w:val="17"/>
        </w:rPr>
        <w:br w:type="column"/>
      </w:r>
      <w:r>
        <w:rPr>
          <w:w w:val="105"/>
          <w:sz w:val="15"/>
        </w:rPr>
        <w:t xml:space="preserve">Nevztahuje se </w:t>
      </w:r>
      <w:r>
        <w:rPr>
          <w:w w:val="105"/>
          <w:sz w:val="15"/>
        </w:rPr>
        <w:t xml:space="preserve">na </w:t>
      </w:r>
      <w:r>
        <w:rPr>
          <w:w w:val="105"/>
          <w:sz w:val="15"/>
        </w:rPr>
        <w:t xml:space="preserve">výrobek, který </w:t>
      </w:r>
      <w:r>
        <w:rPr>
          <w:w w:val="105"/>
          <w:sz w:val="15"/>
        </w:rPr>
        <w:t xml:space="preserve">je </w:t>
      </w:r>
      <w:r>
        <w:rPr>
          <w:spacing w:val="-2"/>
          <w:w w:val="105"/>
          <w:sz w:val="15"/>
        </w:rPr>
        <w:t>směsí</w:t>
      </w:r>
      <w:r>
        <w:rPr>
          <w:w w:val="105"/>
          <w:sz w:val="15"/>
        </w:rPr>
        <w:t>.</w:t>
      </w:r>
    </w:p>
    <w:p>
      <w:pPr>
        <w:spacing w:after="0"/>
        <w:jc w:val="left"/>
        <w:rPr>
          <w:sz w:val="19"/>
        </w:rPr>
        <w:sectPr>
          <w:type w:val="continuous"/>
          <w:pgSz w:w="11910" w:h="16840"/>
          <w:pgMar w:top="1700" w:right="850" w:bottom="280" w:left="850" w:header="1251" w:footer="0"/>
          <w:cols w:num="2" w:space="708" w:equalWidth="0">
            <w:col w:w="1969" w:space="1657"/>
            <w:col w:w="6584" w:space="0"/>
          </w:cols>
        </w:sect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14" w:line="240" w:lineRule="auto"/>
        <w:rPr>
          <w:sz w:val="20"/>
        </w:rPr>
      </w:pPr>
    </w:p>
    <w:tbl>
      <w:tblPr>
        <w:tblStyle w:val="TableNormal"/>
        <w:tblW w:w="0" w:type="auto"/>
        <w:jc w:val="left"/>
        <w:tblInd w:w="600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93"/>
        <w:gridCol w:w="2429"/>
        <w:gridCol w:w="1157"/>
        <w:gridCol w:w="2578"/>
      </w:tblGrid>
      <w:tr>
        <w:tblPrEx>
          <w:tblW w:w="0" w:type="auto"/>
          <w:tblInd w:w="600" w:type="dxa"/>
          <w:tblLayout w:type="fixed"/>
          <w:tblLook w:val="01E0"/>
        </w:tblPrEx>
        <w:trPr>
          <w:trHeight w:val="503"/>
        </w:trPr>
        <w:tc>
          <w:tcPr>
            <w:tcW w:w="2693" w:type="dxa"/>
          </w:tcPr>
          <w:p>
            <w:pPr>
              <w:pStyle w:val="TableParagraph"/>
              <w:spacing w:line="263" w:lineRule="exact"/>
              <w:ind w:left="21"/>
              <w:rPr>
                <w:sz w:val="23"/>
              </w:rPr>
            </w:pPr>
            <w:r>
              <w:rPr>
                <w:spacing w:val="-4"/>
                <w:sz w:val="18"/>
              </w:rPr>
              <w:t xml:space="preserve">Název </w:t>
            </w:r>
            <w:r>
              <w:rPr>
                <w:spacing w:val="-5"/>
                <w:sz w:val="18"/>
              </w:rPr>
              <w:t>složky</w:t>
            </w:r>
          </w:p>
        </w:tc>
        <w:tc>
          <w:tcPr>
            <w:tcW w:w="2429" w:type="dxa"/>
          </w:tcPr>
          <w:p>
            <w:pPr>
              <w:pStyle w:val="TableParagraph"/>
              <w:spacing w:before="11"/>
              <w:ind w:left="109"/>
              <w:rPr>
                <w:sz w:val="21"/>
              </w:rPr>
            </w:pPr>
            <w:r>
              <w:rPr>
                <w:w w:val="105"/>
                <w:sz w:val="16"/>
              </w:rPr>
              <w:t xml:space="preserve">Název </w:t>
            </w:r>
            <w:r>
              <w:rPr>
                <w:spacing w:val="-2"/>
                <w:w w:val="105"/>
                <w:sz w:val="16"/>
              </w:rPr>
              <w:t>INCI/identifikace</w:t>
            </w:r>
          </w:p>
        </w:tc>
        <w:tc>
          <w:tcPr>
            <w:tcW w:w="1157" w:type="dxa"/>
          </w:tcPr>
          <w:p>
            <w:pPr>
              <w:pStyle w:val="TableParagraph"/>
              <w:spacing w:before="11"/>
              <w:ind w:left="55"/>
              <w:jc w:val="center"/>
              <w:rPr>
                <w:sz w:val="21"/>
              </w:rPr>
            </w:pPr>
            <w:r>
              <w:rPr>
                <w:spacing w:val="-10"/>
                <w:w w:val="110"/>
                <w:sz w:val="16"/>
              </w:rPr>
              <w:t>%</w:t>
            </w:r>
          </w:p>
        </w:tc>
        <w:tc>
          <w:tcPr>
            <w:tcW w:w="2578" w:type="dxa"/>
          </w:tcPr>
          <w:p>
            <w:pPr>
              <w:pStyle w:val="TableParagraph"/>
              <w:spacing w:before="11"/>
              <w:ind w:left="125"/>
              <w:rPr>
                <w:sz w:val="21"/>
              </w:rPr>
            </w:pPr>
            <w:r>
              <w:rPr>
                <w:spacing w:val="-2"/>
                <w:w w:val="110"/>
                <w:sz w:val="16"/>
              </w:rPr>
              <w:t>Klasifikace</w:t>
            </w:r>
          </w:p>
        </w:tc>
      </w:tr>
      <w:tr>
        <w:tblPrEx>
          <w:tblW w:w="0" w:type="auto"/>
          <w:tblInd w:w="600" w:type="dxa"/>
          <w:tblLayout w:type="fixed"/>
          <w:tblLook w:val="01E0"/>
        </w:tblPrEx>
        <w:trPr>
          <w:trHeight w:val="1506"/>
        </w:trPr>
        <w:tc>
          <w:tcPr>
            <w:tcW w:w="2693" w:type="dxa"/>
          </w:tcPr>
          <w:p>
            <w:pPr>
              <w:pStyle w:val="TableParagraph"/>
              <w:spacing w:line="261" w:lineRule="auto"/>
              <w:ind w:left="22" w:right="87" w:firstLine="3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16"/>
              </w:rPr>
              <w:t>Alkoholy, C12-1§</w:t>
            </w:r>
            <w:r>
              <w:rPr>
                <w:rFonts w:ascii="Arial" w:hAnsi="Arial"/>
                <w:spacing w:val="-6"/>
                <w:sz w:val="17"/>
              </w:rPr>
              <w:t>, ethoxylované,sírany</w:t>
            </w:r>
            <w:r>
              <w:rPr>
                <w:rFonts w:ascii="Arial" w:hAnsi="Arial"/>
                <w:sz w:val="17"/>
              </w:rPr>
              <w:t>, sodné soli</w:t>
            </w:r>
          </w:p>
        </w:tc>
        <w:tc>
          <w:tcPr>
            <w:tcW w:w="2429" w:type="dxa"/>
          </w:tcPr>
          <w:p>
            <w:pPr>
              <w:pStyle w:val="TableParagraph"/>
              <w:spacing w:line="243" w:lineRule="exact"/>
              <w:ind w:left="119"/>
              <w:rPr>
                <w:sz w:val="22"/>
              </w:rPr>
            </w:pPr>
            <w:r>
              <w:rPr>
                <w:spacing w:val="-2"/>
                <w:sz w:val="17"/>
              </w:rPr>
              <w:t xml:space="preserve">Laureth </w:t>
            </w:r>
            <w:r>
              <w:rPr>
                <w:sz w:val="17"/>
              </w:rPr>
              <w:t>sodný</w:t>
            </w:r>
          </w:p>
          <w:p>
            <w:pPr>
              <w:pStyle w:val="TableParagraph"/>
              <w:spacing w:line="295" w:lineRule="exact"/>
              <w:ind w:left="119"/>
              <w:rPr>
                <w:sz w:val="22"/>
              </w:rPr>
            </w:pPr>
            <w:r>
              <w:rPr>
                <w:position w:val="2"/>
                <w:sz w:val="17"/>
              </w:rPr>
              <w:t xml:space="preserve">Sulfát/CAS </w:t>
            </w:r>
            <w:r>
              <w:rPr>
                <w:spacing w:val="-2"/>
                <w:sz w:val="17"/>
              </w:rPr>
              <w:t>6889+-</w:t>
            </w:r>
          </w:p>
          <w:p>
            <w:pPr>
              <w:pStyle w:val="TableParagraph"/>
              <w:spacing w:line="269" w:lineRule="exact"/>
              <w:ind w:left="110"/>
              <w:rPr>
                <w:sz w:val="22"/>
              </w:rPr>
            </w:pPr>
            <w:r>
              <w:rPr>
                <w:spacing w:val="-10"/>
                <w:sz w:val="17"/>
              </w:rPr>
              <w:t>38-3</w:t>
            </w:r>
          </w:p>
          <w:p>
            <w:pPr>
              <w:pStyle w:val="TableParagraph"/>
              <w:spacing w:line="232" w:lineRule="exact"/>
              <w:ind w:left="113"/>
              <w:rPr>
                <w:position w:val="3"/>
                <w:sz w:val="21"/>
              </w:rPr>
            </w:pPr>
            <w:r>
              <w:rPr>
                <w:w w:val="110"/>
                <w:position w:val="3"/>
                <w:sz w:val="16"/>
              </w:rPr>
              <w:t xml:space="preserve">CS </w:t>
            </w:r>
            <w:r>
              <w:rPr>
                <w:w w:val="110"/>
                <w:sz w:val="16"/>
              </w:rPr>
              <w:t xml:space="preserve">5 </w:t>
            </w:r>
            <w:r>
              <w:rPr>
                <w:spacing w:val="-10"/>
                <w:w w:val="110"/>
                <w:position w:val="3"/>
                <w:sz w:val="16"/>
              </w:rPr>
              <w:t>0-*34-8</w:t>
            </w:r>
          </w:p>
          <w:p>
            <w:pPr>
              <w:pStyle w:val="TableParagraph"/>
              <w:spacing w:line="234" w:lineRule="exact"/>
              <w:ind w:left="109"/>
              <w:rPr>
                <w:position w:val="-2"/>
                <w:sz w:val="21"/>
              </w:rPr>
            </w:pPr>
            <w:r>
              <w:rPr>
                <w:w w:val="105"/>
                <w:sz w:val="16"/>
              </w:rPr>
              <w:t xml:space="preserve">REACH </w:t>
            </w:r>
            <w:r>
              <w:rPr>
                <w:spacing w:val="-2"/>
                <w:w w:val="105"/>
                <w:position w:val="-2"/>
                <w:sz w:val="16"/>
              </w:rPr>
              <w:t>oz-z++9§88g639-</w:t>
            </w:r>
          </w:p>
          <w:p>
            <w:pPr>
              <w:pStyle w:val="TableParagraph"/>
              <w:spacing w:line="214" w:lineRule="exact"/>
              <w:ind w:left="112"/>
              <w:rPr>
                <w:sz w:val="21"/>
              </w:rPr>
            </w:pPr>
            <w:r>
              <w:rPr>
                <w:spacing w:val="-5"/>
                <w:w w:val="105"/>
                <w:sz w:val="16"/>
              </w:rPr>
              <w:t>z6</w:t>
            </w:r>
          </w:p>
        </w:tc>
        <w:tc>
          <w:tcPr>
            <w:tcW w:w="1157" w:type="dxa"/>
          </w:tcPr>
          <w:p>
            <w:pPr>
              <w:pStyle w:val="TableParagraph"/>
              <w:spacing w:before="5"/>
              <w:rPr>
                <w:sz w:val="7"/>
              </w:rPr>
            </w:pPr>
          </w:p>
          <w:p>
            <w:pPr>
              <w:pStyle w:val="TableParagraph"/>
              <w:spacing w:line="144" w:lineRule="exact"/>
              <w:ind w:left="40"/>
              <w:rPr>
                <w:position w:val="-2"/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13359" cy="91439"/>
                  <wp:effectExtent l="0" t="0" r="0" b="0"/>
                  <wp:docPr id="6" name="Imag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xmlns:r="http://schemas.openxmlformats.org/officeDocument/2006/relationships"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59" cy="91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8" w:type="dxa"/>
          </w:tcPr>
          <w:p>
            <w:pPr>
              <w:pStyle w:val="TableParagraph"/>
              <w:spacing w:line="242" w:lineRule="exact"/>
              <w:ind w:left="27"/>
              <w:rPr>
                <w:sz w:val="23"/>
              </w:rPr>
            </w:pPr>
            <w:r>
              <w:rPr>
                <w:sz w:val="18"/>
              </w:rPr>
              <w:t xml:space="preserve">Skin </w:t>
            </w:r>
            <w:r>
              <w:rPr>
                <w:sz w:val="18"/>
              </w:rPr>
              <w:t xml:space="preserve">lrrit. </w:t>
            </w:r>
            <w:r>
              <w:rPr>
                <w:spacing w:val="-5"/>
                <w:sz w:val="18"/>
              </w:rPr>
              <w:t>z,</w:t>
            </w:r>
          </w:p>
          <w:p>
            <w:pPr>
              <w:pStyle w:val="TableParagraph"/>
              <w:spacing w:line="290" w:lineRule="exact"/>
              <w:ind w:left="25"/>
              <w:rPr>
                <w:sz w:val="23"/>
              </w:rPr>
            </w:pPr>
            <w:r>
              <w:rPr>
                <w:position w:val="-1"/>
                <w:sz w:val="18"/>
              </w:rPr>
              <w:t xml:space="preserve">H3 </w:t>
            </w:r>
            <w:r>
              <w:rPr>
                <w:sz w:val="18"/>
              </w:rPr>
              <w:t xml:space="preserve">5Oční </w:t>
            </w:r>
            <w:r>
              <w:rPr>
                <w:sz w:val="18"/>
              </w:rPr>
              <w:t xml:space="preserve">škod. </w:t>
            </w:r>
            <w:r>
              <w:rPr>
                <w:spacing w:val="-5"/>
                <w:sz w:val="18"/>
              </w:rPr>
              <w:t>z,</w:t>
            </w:r>
          </w:p>
          <w:p>
            <w:pPr>
              <w:pStyle w:val="TableParagraph"/>
              <w:spacing w:line="275" w:lineRule="exact"/>
              <w:ind w:left="21"/>
              <w:rPr>
                <w:position w:val="2"/>
                <w:sz w:val="22"/>
              </w:rPr>
            </w:pPr>
            <w:r>
              <w:rPr>
                <w:w w:val="105"/>
                <w:sz w:val="17"/>
              </w:rPr>
              <w:t xml:space="preserve">H3 </w:t>
            </w:r>
            <w:r>
              <w:rPr>
                <w:spacing w:val="-10"/>
                <w:w w:val="105"/>
                <w:position w:val="2"/>
                <w:sz w:val="17"/>
              </w:rPr>
              <w:t>8</w:t>
            </w:r>
          </w:p>
          <w:p>
            <w:pPr>
              <w:pStyle w:val="TableParagraph"/>
              <w:spacing w:line="284" w:lineRule="exact"/>
              <w:ind w:left="26"/>
              <w:rPr>
                <w:sz w:val="22"/>
              </w:rPr>
            </w:pPr>
            <w:r>
              <w:rPr>
                <w:sz w:val="17"/>
              </w:rPr>
              <w:t xml:space="preserve">Chronický pro vodní prostředí </w:t>
            </w:r>
            <w:r>
              <w:rPr>
                <w:position w:val="-2"/>
                <w:sz w:val="17"/>
              </w:rPr>
              <w:t xml:space="preserve">3. </w:t>
            </w:r>
            <w:r>
              <w:rPr>
                <w:spacing w:val="-4"/>
                <w:sz w:val="17"/>
              </w:rPr>
              <w:t>H§zz</w:t>
            </w:r>
          </w:p>
        </w:tc>
      </w:tr>
    </w:tbl>
    <w:p>
      <w:pPr>
        <w:pStyle w:val="TableParagraph"/>
        <w:spacing w:after="0" w:line="284" w:lineRule="exact"/>
        <w:rPr>
          <w:sz w:val="22"/>
        </w:rPr>
        <w:sectPr>
          <w:type w:val="continuous"/>
          <w:pgSz w:w="11910" w:h="16840"/>
          <w:pgMar w:top="1700" w:right="850" w:bottom="280" w:left="850" w:header="1251" w:footer="0"/>
          <w:cols w:space="708"/>
        </w:sectPr>
      </w:pPr>
    </w:p>
    <w:p>
      <w:pPr>
        <w:spacing w:before="83" w:line="240" w:lineRule="auto"/>
        <w:rPr>
          <w:sz w:val="23"/>
        </w:rPr>
      </w:pPr>
    </w:p>
    <w:p>
      <w:pPr>
        <w:spacing w:before="0"/>
        <w:ind w:left="48" w:right="206" w:firstLine="0"/>
        <w:jc w:val="center"/>
        <w:rPr>
          <w:sz w:val="23"/>
        </w:rPr>
      </w:pPr>
      <w:r>
        <w:rPr>
          <w:sz w:val="23"/>
        </w:rPr>
        <mc:AlternateContent>
          <mc:Choice Requires="wpg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page">
                  <wp:posOffset>5431536</wp:posOffset>
                </wp:positionH>
                <wp:positionV relativeFrom="paragraph">
                  <wp:posOffset>-268961</wp:posOffset>
                </wp:positionV>
                <wp:extent cx="1003300" cy="536575"/>
                <wp:effectExtent l="0" t="0" r="0" b="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03300" cy="536575"/>
                          <a:chOff x="0" y="0"/>
                          <a:chExt cx="1003300" cy="536575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xmlns:r="http://schemas.openxmlformats.org/officeDocument/2006/relationships"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2671"/>
                            <a:ext cx="118871" cy="350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xmlns:r="http://schemas.openxmlformats.org/officeDocument/2006/relationships"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247" y="0"/>
                            <a:ext cx="923544" cy="457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xmlns:r="http://schemas.openxmlformats.org/officeDocument/2006/relationships"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2023" y="457200"/>
                            <a:ext cx="624840" cy="7924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style="width:79pt;height:42.25pt;margin-top:-21.18pt;margin-left:427.68pt;mso-position-horizontal-relative:page;position:absolute;z-index:251664384" coordorigin="8554,-424" coordsize="1580,8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width:188;height:552;left:8553;position:absolute;top:-357" stroked="f">
                  <v:imagedata r:id="rId11" o:title=""/>
                </v:shape>
                <v:shape id="_x0000_s1028" type="#_x0000_t75" style="width:1455;height:720;left:8678;position:absolute;top:-424" stroked="f">
                  <v:imagedata r:id="rId12" o:title=""/>
                </v:shape>
                <v:shape id="_x0000_s1029" type="#_x0000_t75" style="width:984;height:125;left:8856;position:absolute;top:296" stroked="f">
                  <v:imagedata r:id="rId13" o:title=""/>
                </v:shape>
              </v:group>
            </w:pict>
          </mc:Fallback>
        </mc:AlternateContent>
      </w:r>
      <w:r>
        <w:rPr>
          <w:w w:val="110"/>
          <w:sz w:val="18"/>
        </w:rPr>
        <w:t xml:space="preserve">MY </w:t>
      </w:r>
      <w:r>
        <w:rPr>
          <w:spacing w:val="-4"/>
          <w:w w:val="110"/>
          <w:sz w:val="18"/>
        </w:rPr>
        <w:t>HERO</w:t>
      </w:r>
    </w:p>
    <w:p>
      <w:pPr>
        <w:pStyle w:val="Heading1"/>
      </w:pPr>
      <w:r>
        <w:rPr>
          <w:w w:val="110"/>
          <w:sz w:val="18"/>
        </w:rPr>
        <w:t xml:space="preserve">TEKUTÉ </w:t>
      </w:r>
      <w:r>
        <w:rPr>
          <w:spacing w:val="-4"/>
          <w:w w:val="110"/>
          <w:sz w:val="18"/>
        </w:rPr>
        <w:t xml:space="preserve">MÝDLO NA </w:t>
      </w:r>
      <w:r>
        <w:rPr>
          <w:w w:val="110"/>
          <w:sz w:val="18"/>
        </w:rPr>
        <w:t>RUCE</w:t>
      </w:r>
    </w:p>
    <w:p>
      <w:pPr>
        <w:spacing w:before="26"/>
        <w:ind w:left="64" w:right="206" w:firstLine="0"/>
        <w:jc w:val="center"/>
        <w:rPr>
          <w:b/>
          <w:sz w:val="21"/>
        </w:rPr>
      </w:pPr>
      <w:r>
        <w:rPr>
          <w:b/>
          <w:sz w:val="21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5434584</wp:posOffset>
                </wp:positionH>
                <wp:positionV relativeFrom="paragraph">
                  <wp:posOffset>111705</wp:posOffset>
                </wp:positionV>
                <wp:extent cx="1027430" cy="1270"/>
                <wp:effectExtent l="0" t="0" r="0" b="0"/>
                <wp:wrapNone/>
                <wp:docPr id="12" name="Graphic 1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2743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27430" stroke="1">
                              <a:moveTo>
                                <a:pt x="0" y="0"/>
                              </a:moveTo>
                              <a:lnTo>
                                <a:pt x="1027176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30" style="mso-position-horizontal-relative:page;position:absolute;z-index:251662336" from="427.9pt,8.8pt" to="508.8pt,8.8pt" stroked="t" strokecolor="#2b2b2b" strokeweight="0.72pt">
                <v:stroke dashstyle="solid"/>
              </v:line>
            </w:pict>
          </mc:Fallback>
        </mc:AlternateContent>
      </w:r>
      <w:r>
        <w:rPr>
          <w:b/>
          <w:w w:val="120"/>
          <w:sz w:val="16"/>
        </w:rPr>
        <w:t xml:space="preserve">LAVANDER </w:t>
      </w:r>
      <w:r>
        <w:rPr>
          <w:b/>
          <w:w w:val="120"/>
          <w:sz w:val="16"/>
        </w:rPr>
        <w:t xml:space="preserve">příliš </w:t>
      </w:r>
      <w:r>
        <w:rPr>
          <w:b/>
          <w:spacing w:val="-5"/>
          <w:w w:val="120"/>
          <w:sz w:val="16"/>
        </w:rPr>
        <w:t>ml</w:t>
      </w:r>
    </w:p>
    <w:p>
      <w:pPr>
        <w:spacing w:before="1" w:after="0" w:line="240" w:lineRule="auto"/>
        <w:rPr>
          <w:b/>
          <w:sz w:val="13"/>
        </w:rPr>
      </w:pPr>
    </w:p>
    <w:tbl>
      <w:tblPr>
        <w:tblStyle w:val="TableNormal"/>
        <w:tblW w:w="0" w:type="auto"/>
        <w:jc w:val="left"/>
        <w:tblInd w:w="605" w:type="dxa"/>
        <w:tblBorders>
          <w:top w:val="single" w:sz="6" w:space="0" w:color="28282B"/>
          <w:left w:val="single" w:sz="6" w:space="0" w:color="28282B"/>
          <w:bottom w:val="single" w:sz="6" w:space="0" w:color="28282B"/>
          <w:right w:val="single" w:sz="6" w:space="0" w:color="28282B"/>
          <w:insideH w:val="single" w:sz="6" w:space="0" w:color="28282B"/>
          <w:insideV w:val="single" w:sz="6" w:space="0" w:color="2828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02"/>
        <w:gridCol w:w="2433"/>
        <w:gridCol w:w="1156"/>
        <w:gridCol w:w="2577"/>
      </w:tblGrid>
      <w:tr>
        <w:tblPrEx>
          <w:tblW w:w="0" w:type="auto"/>
          <w:tblInd w:w="605" w:type="dxa"/>
          <w:tblLayout w:type="fixed"/>
          <w:tblLook w:val="01E0"/>
        </w:tblPrEx>
        <w:trPr>
          <w:trHeight w:val="1232"/>
        </w:trPr>
        <w:tc>
          <w:tcPr>
            <w:tcW w:w="2702" w:type="dxa"/>
          </w:tcPr>
          <w:p>
            <w:pPr>
              <w:pStyle w:val="TableParagraph"/>
              <w:spacing w:line="230" w:lineRule="auto"/>
              <w:ind w:left="23" w:firstLine="3"/>
              <w:rPr>
                <w:sz w:val="23"/>
              </w:rPr>
            </w:pPr>
            <w:r>
              <w:rPr>
                <w:sz w:val="18"/>
              </w:rPr>
              <w:t xml:space="preserve">Amidy, C8-z8 (sudá </w:t>
            </w:r>
            <w:r>
              <w:rPr>
                <w:w w:val="90"/>
                <w:sz w:val="18"/>
              </w:rPr>
              <w:t xml:space="preserve">čísla) </w:t>
            </w:r>
            <w:r>
              <w:rPr>
                <w:w w:val="90"/>
                <w:sz w:val="18"/>
              </w:rPr>
              <w:t xml:space="preserve">a </w:t>
            </w:r>
            <w:r>
              <w:rPr>
                <w:w w:val="90"/>
                <w:sz w:val="18"/>
              </w:rPr>
              <w:t>Cz8-UnSatd.,</w:t>
            </w:r>
          </w:p>
          <w:p>
            <w:pPr>
              <w:pStyle w:val="TableParagraph"/>
              <w:spacing w:line="275" w:lineRule="exact"/>
              <w:ind w:left="25"/>
              <w:rPr>
                <w:sz w:val="23"/>
              </w:rPr>
            </w:pPr>
            <w:r>
              <w:rPr>
                <w:sz w:val="18"/>
              </w:rPr>
              <w:t xml:space="preserve">N, </w:t>
            </w:r>
            <w:r>
              <w:rPr>
                <w:sz w:val="18"/>
              </w:rPr>
              <w:t>N-bis</w:t>
            </w:r>
            <w:r>
              <w:rPr>
                <w:spacing w:val="-2"/>
                <w:sz w:val="18"/>
              </w:rPr>
              <w:t>(hydroxyethyl)</w:t>
            </w:r>
          </w:p>
        </w:tc>
        <w:tc>
          <w:tcPr>
            <w:tcW w:w="2433" w:type="dxa"/>
          </w:tcPr>
          <w:p>
            <w:pPr>
              <w:pStyle w:val="TableParagraph"/>
              <w:spacing w:line="230" w:lineRule="auto"/>
              <w:ind w:left="116" w:right="828" w:firstLine="4"/>
              <w:rPr>
                <w:sz w:val="23"/>
              </w:rPr>
            </w:pPr>
            <w:r>
              <w:rPr>
                <w:sz w:val="18"/>
              </w:rPr>
              <w:t xml:space="preserve">Cocamide </w:t>
            </w:r>
            <w:r>
              <w:rPr>
                <w:sz w:val="18"/>
              </w:rPr>
              <w:t xml:space="preserve">DEA/ </w:t>
            </w:r>
            <w:r>
              <w:rPr>
                <w:spacing w:val="-2"/>
                <w:position w:val="2"/>
                <w:sz w:val="18"/>
              </w:rPr>
              <w:t xml:space="preserve">CAS </w:t>
            </w:r>
            <w:r>
              <w:rPr>
                <w:spacing w:val="-10"/>
                <w:sz w:val="18"/>
              </w:rPr>
              <w:t>686o3-4*-9</w:t>
            </w:r>
          </w:p>
          <w:p>
            <w:pPr>
              <w:pStyle w:val="TableParagraph"/>
              <w:spacing w:line="204" w:lineRule="exact"/>
              <w:ind w:left="118"/>
              <w:rPr>
                <w:position w:val="1"/>
                <w:sz w:val="22"/>
              </w:rPr>
            </w:pPr>
            <w:r>
              <w:rPr>
                <w:sz w:val="17"/>
              </w:rPr>
              <w:t xml:space="preserve">ES </w:t>
            </w:r>
            <w:r>
              <w:rPr>
                <w:spacing w:val="-10"/>
                <w:position w:val="1"/>
                <w:sz w:val="17"/>
              </w:rPr>
              <w:t>*7+-6gy-o</w:t>
            </w:r>
          </w:p>
          <w:p>
            <w:pPr>
              <w:pStyle w:val="TableParagraph"/>
              <w:spacing w:line="254" w:lineRule="exact"/>
              <w:ind w:left="117"/>
              <w:rPr>
                <w:position w:val="2"/>
                <w:sz w:val="23"/>
              </w:rPr>
            </w:pPr>
            <w:r>
              <w:rPr>
                <w:position w:val="2"/>
                <w:sz w:val="18"/>
              </w:rPr>
              <w:t xml:space="preserve">REACH </w:t>
            </w:r>
            <w:r>
              <w:rPr>
                <w:sz w:val="18"/>
              </w:rPr>
              <w:t xml:space="preserve">oz-z++9S9 </w:t>
            </w:r>
            <w:r>
              <w:rPr>
                <w:spacing w:val="-4"/>
                <w:position w:val="2"/>
                <w:sz w:val="18"/>
              </w:rPr>
              <w:t>1OO-</w:t>
            </w:r>
          </w:p>
          <w:p>
            <w:pPr>
              <w:pStyle w:val="TableParagraph"/>
              <w:spacing w:line="190" w:lineRule="exact"/>
              <w:ind w:left="124"/>
              <w:rPr>
                <w:sz w:val="23"/>
              </w:rPr>
            </w:pPr>
            <w:r>
              <w:rPr>
                <w:spacing w:val="-5"/>
                <w:sz w:val="18"/>
              </w:rPr>
              <w:t>S3</w:t>
            </w:r>
          </w:p>
        </w:tc>
        <w:tc>
          <w:tcPr>
            <w:tcW w:w="1156" w:type="dxa"/>
          </w:tcPr>
          <w:p>
            <w:pPr>
              <w:pStyle w:val="TableParagraph"/>
              <w:spacing w:before="19"/>
              <w:ind w:left="29"/>
              <w:rPr>
                <w:rFonts w:ascii="Arial"/>
                <w:sz w:val="23"/>
              </w:rPr>
            </w:pPr>
            <w:r>
              <w:rPr>
                <w:rFonts w:ascii="Arial"/>
                <w:spacing w:val="-10"/>
                <w:w w:val="90"/>
                <w:sz w:val="18"/>
              </w:rPr>
              <w:t>*-S</w:t>
            </w:r>
          </w:p>
        </w:tc>
        <w:tc>
          <w:tcPr>
            <w:tcW w:w="2577" w:type="dxa"/>
          </w:tcPr>
          <w:p>
            <w:pPr>
              <w:pStyle w:val="TableParagraph"/>
              <w:spacing w:line="253" w:lineRule="exact"/>
              <w:ind w:left="30"/>
              <w:rPr>
                <w:sz w:val="21"/>
              </w:rPr>
            </w:pPr>
            <w:r>
              <w:rPr>
                <w:w w:val="105"/>
                <w:sz w:val="16"/>
              </w:rPr>
              <w:t xml:space="preserve">Skin </w:t>
            </w:r>
            <w:r>
              <w:rPr>
                <w:w w:val="105"/>
                <w:sz w:val="16"/>
              </w:rPr>
              <w:t xml:space="preserve">lrrit. </w:t>
            </w:r>
            <w:r>
              <w:rPr>
                <w:spacing w:val="-5"/>
                <w:w w:val="105"/>
                <w:sz w:val="16"/>
              </w:rPr>
              <w:t>z,</w:t>
            </w:r>
          </w:p>
          <w:p>
            <w:pPr>
              <w:pStyle w:val="TableParagraph"/>
              <w:spacing w:before="2" w:line="275" w:lineRule="exact"/>
              <w:ind w:left="24"/>
              <w:rPr>
                <w:sz w:val="21"/>
              </w:rPr>
            </w:pPr>
            <w:r>
              <w:rPr>
                <w:w w:val="110"/>
                <w:position w:val="-1"/>
                <w:sz w:val="16"/>
              </w:rPr>
              <w:t>H3</w:t>
            </w:r>
            <w:r>
              <w:rPr>
                <w:spacing w:val="38"/>
                <w:w w:val="110"/>
                <w:position w:val="-1"/>
                <w:sz w:val="16"/>
              </w:rPr>
              <w:t xml:space="preserve">  </w:t>
            </w:r>
            <w:r>
              <w:rPr>
                <w:w w:val="110"/>
                <w:sz w:val="16"/>
              </w:rPr>
              <w:t xml:space="preserve"> Eye </w:t>
            </w:r>
            <w:r>
              <w:rPr>
                <w:w w:val="110"/>
                <w:sz w:val="16"/>
              </w:rPr>
              <w:t xml:space="preserve">Dam. </w:t>
            </w:r>
            <w:r>
              <w:rPr>
                <w:spacing w:val="-5"/>
                <w:w w:val="110"/>
                <w:sz w:val="16"/>
              </w:rPr>
              <w:t>z,</w:t>
            </w:r>
          </w:p>
          <w:p>
            <w:pPr>
              <w:pStyle w:val="TableParagraph"/>
              <w:spacing w:line="274" w:lineRule="exact"/>
              <w:ind w:left="27"/>
              <w:rPr>
                <w:sz w:val="23"/>
              </w:rPr>
            </w:pPr>
            <w:r>
              <w:rPr>
                <w:position w:val="-1"/>
                <w:sz w:val="18"/>
              </w:rPr>
              <w:t xml:space="preserve">H3 </w:t>
            </w:r>
            <w:r>
              <w:rPr>
                <w:spacing w:val="-12"/>
                <w:sz w:val="18"/>
              </w:rPr>
              <w:t>8</w:t>
            </w:r>
          </w:p>
          <w:p>
            <w:pPr>
              <w:pStyle w:val="TableParagraph"/>
              <w:spacing w:line="255" w:lineRule="exact"/>
              <w:ind w:left="28"/>
              <w:rPr>
                <w:sz w:val="23"/>
              </w:rPr>
            </w:pPr>
            <w:r>
              <w:rPr>
                <w:spacing w:val="-4"/>
                <w:sz w:val="18"/>
              </w:rPr>
              <w:t xml:space="preserve">Chronický pro </w:t>
            </w:r>
            <w:r>
              <w:rPr>
                <w:spacing w:val="-4"/>
                <w:sz w:val="18"/>
              </w:rPr>
              <w:t xml:space="preserve">vodní prostředí </w:t>
            </w:r>
            <w:r>
              <w:rPr>
                <w:spacing w:val="-4"/>
                <w:sz w:val="18"/>
              </w:rPr>
              <w:t xml:space="preserve">a, </w:t>
            </w:r>
            <w:r>
              <w:rPr>
                <w:spacing w:val="-4"/>
                <w:sz w:val="18"/>
              </w:rPr>
              <w:t>H§zz</w:t>
            </w:r>
          </w:p>
        </w:tc>
      </w:tr>
      <w:tr>
        <w:tblPrEx>
          <w:tblW w:w="0" w:type="auto"/>
          <w:tblInd w:w="605" w:type="dxa"/>
          <w:tblLayout w:type="fixed"/>
          <w:tblLook w:val="01E0"/>
        </w:tblPrEx>
        <w:trPr>
          <w:trHeight w:val="1309"/>
        </w:trPr>
        <w:tc>
          <w:tcPr>
            <w:tcW w:w="2702" w:type="dxa"/>
          </w:tcPr>
          <w:p>
            <w:pPr>
              <w:pStyle w:val="TableParagraph"/>
              <w:spacing w:line="213" w:lineRule="auto"/>
              <w:ind w:left="21" w:right="170" w:hanging="1"/>
              <w:rPr>
                <w:sz w:val="23"/>
              </w:rPr>
            </w:pPr>
            <w:r>
              <w:rPr>
                <w:spacing w:val="-6"/>
                <w:sz w:val="18"/>
              </w:rPr>
              <w:t>z-Propanaminium</w:t>
            </w:r>
            <w:r>
              <w:rPr>
                <w:spacing w:val="-6"/>
                <w:position w:val="-3"/>
                <w:sz w:val="18"/>
              </w:rPr>
              <w:t>(.) (3</w:t>
            </w:r>
            <w:r>
              <w:rPr>
                <w:spacing w:val="-6"/>
                <w:position w:val="-3"/>
                <w:sz w:val="18"/>
              </w:rPr>
              <w:t>)</w:t>
            </w:r>
            <w:r>
              <w:rPr>
                <w:spacing w:val="-6"/>
                <w:sz w:val="18"/>
              </w:rPr>
              <w:t xml:space="preserve">-amino- </w:t>
            </w:r>
            <w:r>
              <w:rPr>
                <w:spacing w:val="-2"/>
                <w:sz w:val="18"/>
              </w:rPr>
              <w:t xml:space="preserve">N-(karboxymethyI)-N,N- </w:t>
            </w:r>
            <w:r>
              <w:rPr>
                <w:sz w:val="18"/>
              </w:rPr>
              <w:t xml:space="preserve">dimethyl-, </w:t>
            </w:r>
            <w:r>
              <w:rPr>
                <w:sz w:val="18"/>
              </w:rPr>
              <w:t xml:space="preserve">N-(C12-z8 </w:t>
            </w:r>
            <w:r>
              <w:rPr>
                <w:sz w:val="18"/>
              </w:rPr>
              <w:t>(i.</w:t>
            </w:r>
          </w:p>
          <w:p>
            <w:pPr>
              <w:pStyle w:val="TableParagraph"/>
              <w:spacing w:before="12" w:line="244" w:lineRule="exact"/>
              <w:ind w:left="23"/>
              <w:rPr>
                <w:sz w:val="23"/>
              </w:rPr>
            </w:pPr>
            <w:r>
              <w:rPr>
                <w:spacing w:val="-4"/>
                <w:sz w:val="18"/>
              </w:rPr>
              <w:t xml:space="preserve">acyl) </w:t>
            </w:r>
            <w:r>
              <w:rPr>
                <w:spacing w:val="-4"/>
                <w:sz w:val="18"/>
              </w:rPr>
              <w:t>deriváty</w:t>
            </w:r>
            <w:r>
              <w:rPr>
                <w:sz w:val="18"/>
              </w:rPr>
              <w:t>, hydroxidy, vnitřní soli</w:t>
            </w:r>
          </w:p>
        </w:tc>
        <w:tc>
          <w:tcPr>
            <w:tcW w:w="2433" w:type="dxa"/>
          </w:tcPr>
          <w:p>
            <w:pPr>
              <w:pStyle w:val="TableParagraph"/>
              <w:spacing w:line="253" w:lineRule="exact"/>
              <w:ind w:left="116"/>
              <w:rPr>
                <w:sz w:val="23"/>
              </w:rPr>
            </w:pPr>
            <w:r>
              <w:rPr>
                <w:spacing w:val="-2"/>
                <w:sz w:val="18"/>
              </w:rPr>
              <w:t>Kokamidopropylbetain/</w:t>
            </w:r>
          </w:p>
          <w:p>
            <w:pPr>
              <w:pStyle w:val="TableParagraph"/>
              <w:spacing w:before="6" w:line="266" w:lineRule="exact"/>
              <w:ind w:left="116"/>
              <w:rPr>
                <w:sz w:val="22"/>
              </w:rPr>
            </w:pPr>
            <w:r>
              <w:rPr>
                <w:sz w:val="17"/>
              </w:rPr>
              <w:t xml:space="preserve">CAS </w:t>
            </w:r>
            <w:r>
              <w:rPr>
                <w:position w:val="-1"/>
                <w:sz w:val="17"/>
              </w:rPr>
              <w:t xml:space="preserve">6zy89-4 </w:t>
            </w:r>
            <w:r>
              <w:rPr>
                <w:spacing w:val="-10"/>
                <w:sz w:val="17"/>
              </w:rPr>
              <w:t>-</w:t>
            </w:r>
          </w:p>
          <w:p>
            <w:pPr>
              <w:pStyle w:val="TableParagraph"/>
              <w:spacing w:line="270" w:lineRule="exact"/>
              <w:ind w:left="107"/>
              <w:rPr>
                <w:position w:val="4"/>
                <w:sz w:val="23"/>
              </w:rPr>
            </w:pPr>
            <w:r>
              <w:rPr>
                <w:spacing w:val="-4"/>
                <w:sz w:val="18"/>
              </w:rPr>
              <w:t xml:space="preserve">EC </w:t>
            </w:r>
            <w:r>
              <w:rPr>
                <w:spacing w:val="-10"/>
                <w:position w:val="4"/>
                <w:sz w:val="18"/>
              </w:rPr>
              <w:t>93+-5*3-6</w:t>
            </w:r>
          </w:p>
          <w:p>
            <w:pPr>
              <w:pStyle w:val="TableParagraph"/>
              <w:spacing w:line="292" w:lineRule="exact"/>
              <w:ind w:left="112" w:right="-58"/>
              <w:rPr>
                <w:sz w:val="23"/>
              </w:rPr>
            </w:pPr>
            <w:r>
              <w:rPr>
                <w:spacing w:val="-2"/>
                <w:position w:val="1"/>
                <w:sz w:val="18"/>
              </w:rPr>
              <w:t xml:space="preserve">REACH </w:t>
            </w:r>
            <w:r>
              <w:rPr>
                <w:spacing w:val="-5"/>
                <w:sz w:val="18"/>
              </w:rPr>
              <w:t>oz-z++95+33S9-3*</w:t>
            </w:r>
          </w:p>
        </w:tc>
        <w:tc>
          <w:tcPr>
            <w:tcW w:w="1156" w:type="dxa"/>
          </w:tcPr>
          <w:p>
            <w:pPr>
              <w:pStyle w:val="TableParagraph"/>
              <w:spacing w:line="253" w:lineRule="exact"/>
              <w:ind w:left="28"/>
              <w:rPr>
                <w:sz w:val="23"/>
              </w:rPr>
            </w:pPr>
            <w:r>
              <w:rPr>
                <w:spacing w:val="-8"/>
                <w:sz w:val="18"/>
              </w:rPr>
              <w:t xml:space="preserve">&lt; </w:t>
            </w:r>
            <w:r>
              <w:rPr>
                <w:spacing w:val="-10"/>
                <w:sz w:val="18"/>
              </w:rPr>
              <w:t>z</w:t>
            </w:r>
          </w:p>
        </w:tc>
        <w:tc>
          <w:tcPr>
            <w:tcW w:w="2577" w:type="dxa"/>
          </w:tcPr>
          <w:p>
            <w:pPr>
              <w:pStyle w:val="TableParagraph"/>
              <w:spacing w:line="218" w:lineRule="auto"/>
              <w:ind w:left="19" w:right="903"/>
              <w:jc w:val="both"/>
              <w:rPr>
                <w:sz w:val="22"/>
              </w:rPr>
            </w:pPr>
            <w:r>
              <w:rPr>
                <w:sz w:val="22"/>
              </w:rPr>
              <mc:AlternateContent>
                <mc:Choice Requires="wpg">
                  <w:drawing>
                    <wp:anchor distT="0" distB="0" distL="0" distR="0" simplePos="0" relativeHeight="251706368" behindDoc="1" locked="0" layoutInCell="1" allowOverlap="1">
                      <wp:simplePos x="0" y="0"/>
                      <wp:positionH relativeFrom="column">
                        <wp:posOffset>449580</wp:posOffset>
                      </wp:positionH>
                      <wp:positionV relativeFrom="paragraph">
                        <wp:posOffset>816749</wp:posOffset>
                      </wp:positionV>
                      <wp:extent cx="341630" cy="3175"/>
                      <wp:effectExtent l="0" t="0" r="0" b="0"/>
                      <wp:wrapNone/>
                      <wp:docPr id="13" name="Group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341630" cy="3175"/>
                                <a:chOff x="0" y="0"/>
                                <a:chExt cx="341630" cy="3175"/>
                              </a:xfrm>
                            </wpg:grpSpPr>
                            <wps:wsp xmlns:wps="http://schemas.microsoft.com/office/word/2010/wordprocessingShape">
                              <wps:cNvPr id="14" name="Graphic 14"/>
                              <wps:cNvSpPr/>
                              <wps:spPr>
                                <a:xfrm>
                                  <a:off x="0" y="1523"/>
                                  <a:ext cx="341630" cy="1270"/>
                                </a:xfrm>
                                <a:custGeom>
                                  <a:avLst/>
                                  <a:gdLst/>
                                  <a:rect l="l" t="t" r="r" b="b"/>
                                  <a:pathLst>
                                    <a:path fill="norm" h="0" w="341630" stroke="1">
                                      <a:moveTo>
                                        <a:pt x="0" y="0"/>
                                      </a:moveTo>
                                      <a:lnTo>
                                        <a:pt x="341376" y="0"/>
                                      </a:lnTo>
                                    </a:path>
                                  </a:pathLst>
                                </a:custGeom>
                                <a:ln w="3048">
                                  <a:solidFill>
                                    <a:srgbClr val="23232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31" style="width:26.9pt;height:0.25pt;margin-top:64.31pt;margin-left:35.4pt;position:absolute;z-index:-251609088" coordorigin="708,1286" coordsize="538,5">
                      <v:line id="_x0000_s1032" style="position:absolute" from="708,1289" to="1246,1289" stroked="t" strokecolor="#232323" strokeweight="0.24pt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1"/>
                <w:sz w:val="17"/>
              </w:rPr>
              <w:t xml:space="preserve">Poškození očí. </w:t>
            </w:r>
            <w:r>
              <w:rPr>
                <w:sz w:val="17"/>
              </w:rPr>
              <w:t xml:space="preserve">*3+8 </w:t>
            </w:r>
            <w:r>
              <w:rPr>
                <w:spacing w:val="-2"/>
                <w:sz w:val="17"/>
              </w:rPr>
              <w:t xml:space="preserve">Vodní </w:t>
            </w:r>
            <w:r>
              <w:rPr>
                <w:spacing w:val="-2"/>
                <w:sz w:val="17"/>
              </w:rPr>
              <w:t xml:space="preserve">chroniC </w:t>
            </w:r>
            <w:r>
              <w:rPr>
                <w:spacing w:val="-2"/>
                <w:position w:val="-2"/>
                <w:sz w:val="17"/>
              </w:rPr>
              <w:t xml:space="preserve">3. </w:t>
            </w:r>
            <w:r>
              <w:rPr>
                <w:spacing w:val="-4"/>
                <w:sz w:val="17"/>
              </w:rPr>
              <w:t>Hgzz</w:t>
            </w:r>
          </w:p>
        </w:tc>
      </w:tr>
      <w:tr>
        <w:tblPrEx>
          <w:tblW w:w="0" w:type="auto"/>
          <w:tblInd w:w="605" w:type="dxa"/>
          <w:tblLayout w:type="fixed"/>
          <w:tblLook w:val="01E0"/>
        </w:tblPrEx>
        <w:trPr>
          <w:trHeight w:val="1305"/>
        </w:trPr>
        <w:tc>
          <w:tcPr>
            <w:tcW w:w="2702" w:type="dxa"/>
          </w:tcPr>
          <w:p>
            <w:pPr>
              <w:pStyle w:val="TableParagraph"/>
              <w:spacing w:before="229" w:line="264" w:lineRule="exact"/>
              <w:ind w:left="15" w:right="553" w:firstLine="5"/>
              <w:rPr>
                <w:sz w:val="23"/>
              </w:rPr>
            </w:pPr>
            <w:r>
              <w:rPr>
                <w:sz w:val="18"/>
              </w:rPr>
              <w:t xml:space="preserve">Mastné kyseliny, Cz6-z8 </w:t>
            </w:r>
            <w:r>
              <w:rPr>
                <w:spacing w:val="-2"/>
                <w:sz w:val="18"/>
              </w:rPr>
              <w:t xml:space="preserve">(sudé), </w:t>
            </w:r>
            <w:r>
              <w:rPr>
                <w:spacing w:val="-4"/>
                <w:sz w:val="18"/>
              </w:rPr>
              <w:t xml:space="preserve">estery </w:t>
            </w:r>
            <w:r>
              <w:rPr>
                <w:spacing w:val="-4"/>
                <w:sz w:val="18"/>
              </w:rPr>
              <w:t xml:space="preserve">s </w:t>
            </w:r>
            <w:r>
              <w:rPr>
                <w:spacing w:val="-2"/>
                <w:sz w:val="18"/>
              </w:rPr>
              <w:t>ethylenglykolem</w:t>
            </w:r>
          </w:p>
        </w:tc>
        <w:tc>
          <w:tcPr>
            <w:tcW w:w="2433" w:type="dxa"/>
          </w:tcPr>
          <w:p>
            <w:pPr>
              <w:pStyle w:val="TableParagraph"/>
              <w:spacing w:line="241" w:lineRule="exact"/>
              <w:ind w:left="112"/>
              <w:rPr>
                <w:sz w:val="22"/>
              </w:rPr>
            </w:pPr>
            <w:r>
              <w:rPr>
                <w:spacing w:val="-2"/>
                <w:sz w:val="17"/>
              </w:rPr>
              <w:t>Glykol</w:t>
            </w:r>
          </w:p>
          <w:p>
            <w:pPr>
              <w:pStyle w:val="TableParagraph"/>
              <w:spacing w:before="5" w:line="242" w:lineRule="auto"/>
              <w:ind w:left="113" w:right="938" w:hanging="5"/>
              <w:rPr>
                <w:sz w:val="22"/>
              </w:rPr>
            </w:pPr>
            <w:r>
              <w:rPr>
                <w:spacing w:val="-2"/>
                <w:sz w:val="17"/>
              </w:rPr>
              <w:t xml:space="preserve">Distearát/CAS </w:t>
            </w:r>
            <w:r>
              <w:rPr>
                <w:spacing w:val="-2"/>
                <w:sz w:val="17"/>
              </w:rPr>
              <w:t>9+O3+-3+-+</w:t>
            </w:r>
          </w:p>
          <w:p>
            <w:pPr>
              <w:pStyle w:val="TableParagraph"/>
              <w:spacing w:line="233" w:lineRule="exact"/>
              <w:ind w:left="108"/>
              <w:rPr>
                <w:sz w:val="22"/>
              </w:rPr>
            </w:pPr>
            <w:r>
              <w:rPr>
                <w:sz w:val="17"/>
              </w:rPr>
              <w:t xml:space="preserve">EC </w:t>
            </w:r>
            <w:r>
              <w:rPr>
                <w:sz w:val="17"/>
              </w:rPr>
              <w:t>*9*-93*-</w:t>
            </w:r>
            <w:r>
              <w:rPr>
                <w:spacing w:val="-12"/>
                <w:sz w:val="17"/>
              </w:rPr>
              <w:t>+</w:t>
            </w:r>
          </w:p>
        </w:tc>
        <w:tc>
          <w:tcPr>
            <w:tcW w:w="1156" w:type="dxa"/>
          </w:tcPr>
          <w:p>
            <w:pPr>
              <w:pStyle w:val="TableParagraph"/>
              <w:spacing w:before="3"/>
              <w:rPr>
                <w:b/>
                <w:sz w:val="6"/>
              </w:rPr>
            </w:pPr>
          </w:p>
          <w:p>
            <w:pPr>
              <w:pStyle w:val="TableParagraph"/>
              <w:spacing w:line="148" w:lineRule="exact"/>
              <w:ind w:left="31"/>
              <w:rPr>
                <w:position w:val="-2"/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77367" cy="94488"/>
                  <wp:effectExtent l="0" t="0" r="0" b="0"/>
                  <wp:docPr id="15" name="Imag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xmlns:r="http://schemas.openxmlformats.org/officeDocument/2006/relationships"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367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7" w:type="dxa"/>
          </w:tcPr>
          <w:p>
            <w:pPr>
              <w:pStyle w:val="TableParagraph"/>
              <w:spacing w:line="239" w:lineRule="exact"/>
              <w:ind w:left="18"/>
              <w:rPr>
                <w:sz w:val="23"/>
              </w:rPr>
            </w:pPr>
            <w:r>
              <w:rPr>
                <w:spacing w:val="-5"/>
                <w:sz w:val="18"/>
              </w:rPr>
              <w:t>NEUPLATŇUJE SE</w:t>
            </w:r>
          </w:p>
        </w:tc>
      </w:tr>
    </w:tbl>
    <w:p>
      <w:pPr>
        <w:pStyle w:val="Heading2"/>
        <w:spacing w:before="189" w:line="230" w:lineRule="auto"/>
        <w:ind w:left="594" w:right="1006" w:hanging="1"/>
      </w:pPr>
      <w:r>
        <w:rPr>
          <w:spacing w:val="-4"/>
          <w:sz w:val="18"/>
        </w:rPr>
        <w:t xml:space="preserve">Nejsou </w:t>
      </w:r>
      <w:r>
        <w:rPr>
          <w:spacing w:val="-4"/>
          <w:sz w:val="18"/>
        </w:rPr>
        <w:t xml:space="preserve">přítomny </w:t>
      </w:r>
      <w:r>
        <w:rPr>
          <w:spacing w:val="-4"/>
          <w:sz w:val="18"/>
        </w:rPr>
        <w:t xml:space="preserve">žádné </w:t>
      </w:r>
      <w:r>
        <w:rPr>
          <w:spacing w:val="-4"/>
          <w:sz w:val="18"/>
        </w:rPr>
        <w:t xml:space="preserve">další </w:t>
      </w:r>
      <w:r>
        <w:rPr>
          <w:spacing w:val="-4"/>
          <w:sz w:val="18"/>
        </w:rPr>
        <w:t>složky</w:t>
      </w:r>
      <w:r>
        <w:rPr>
          <w:spacing w:val="-4"/>
          <w:sz w:val="18"/>
        </w:rPr>
        <w:t xml:space="preserve">, které </w:t>
      </w:r>
      <w:r>
        <w:rPr>
          <w:spacing w:val="-2"/>
          <w:sz w:val="18"/>
        </w:rPr>
        <w:t>jsou</w:t>
      </w:r>
      <w:r>
        <w:rPr>
          <w:spacing w:val="-4"/>
          <w:sz w:val="18"/>
        </w:rPr>
        <w:t xml:space="preserve"> podle </w:t>
      </w:r>
      <w:r>
        <w:rPr>
          <w:spacing w:val="-4"/>
          <w:sz w:val="18"/>
        </w:rPr>
        <w:t xml:space="preserve">současných </w:t>
      </w:r>
      <w:r>
        <w:rPr>
          <w:spacing w:val="-4"/>
          <w:sz w:val="18"/>
        </w:rPr>
        <w:t xml:space="preserve">znalostí </w:t>
      </w:r>
      <w:r>
        <w:rPr>
          <w:spacing w:val="-4"/>
          <w:sz w:val="18"/>
        </w:rPr>
        <w:t xml:space="preserve">dodavatele </w:t>
      </w:r>
      <w:r>
        <w:rPr>
          <w:spacing w:val="-2"/>
          <w:sz w:val="18"/>
        </w:rPr>
        <w:t xml:space="preserve">a </w:t>
      </w:r>
      <w:r>
        <w:rPr>
          <w:spacing w:val="-2"/>
          <w:sz w:val="18"/>
        </w:rPr>
        <w:t xml:space="preserve">v </w:t>
      </w:r>
      <w:r>
        <w:rPr>
          <w:spacing w:val="-2"/>
          <w:sz w:val="18"/>
        </w:rPr>
        <w:t xml:space="preserve">příslušných </w:t>
      </w:r>
      <w:r>
        <w:rPr>
          <w:spacing w:val="-2"/>
          <w:sz w:val="18"/>
        </w:rPr>
        <w:t xml:space="preserve">koncentracích </w:t>
      </w:r>
      <w:r>
        <w:rPr>
          <w:spacing w:val="-2"/>
          <w:sz w:val="18"/>
        </w:rPr>
        <w:t xml:space="preserve">klasifikovány jako </w:t>
      </w:r>
      <w:r>
        <w:rPr>
          <w:spacing w:val="-2"/>
          <w:sz w:val="18"/>
        </w:rPr>
        <w:t xml:space="preserve">nebezpečné </w:t>
      </w:r>
      <w:r>
        <w:rPr>
          <w:spacing w:val="-2"/>
          <w:sz w:val="18"/>
        </w:rPr>
        <w:t xml:space="preserve">pro </w:t>
      </w:r>
      <w:r>
        <w:rPr>
          <w:spacing w:val="-2"/>
          <w:sz w:val="18"/>
        </w:rPr>
        <w:t xml:space="preserve">zdraví </w:t>
      </w:r>
      <w:r>
        <w:rPr>
          <w:spacing w:val="-2"/>
          <w:sz w:val="18"/>
        </w:rPr>
        <w:t xml:space="preserve">nebo </w:t>
      </w:r>
      <w:r>
        <w:rPr>
          <w:spacing w:val="-2"/>
          <w:sz w:val="18"/>
        </w:rPr>
        <w:t xml:space="preserve">životní prostředí, </w:t>
      </w:r>
      <w:r>
        <w:rPr>
          <w:sz w:val="18"/>
        </w:rPr>
        <w:t xml:space="preserve">jsou </w:t>
      </w:r>
      <w:r>
        <w:rPr>
          <w:sz w:val="18"/>
        </w:rPr>
        <w:t xml:space="preserve">PBT </w:t>
      </w:r>
      <w:r>
        <w:rPr>
          <w:sz w:val="18"/>
        </w:rPr>
        <w:t xml:space="preserve">nebo </w:t>
      </w:r>
      <w:r>
        <w:rPr>
          <w:sz w:val="18"/>
        </w:rPr>
        <w:t xml:space="preserve">vPvB </w:t>
      </w:r>
      <w:r>
        <w:rPr>
          <w:sz w:val="18"/>
        </w:rPr>
        <w:t xml:space="preserve">nebo jim </w:t>
      </w:r>
      <w:r>
        <w:rPr>
          <w:sz w:val="18"/>
        </w:rPr>
        <w:t xml:space="preserve">byl </w:t>
      </w:r>
      <w:r>
        <w:rPr>
          <w:sz w:val="18"/>
        </w:rPr>
        <w:t xml:space="preserve">přiřazen </w:t>
      </w:r>
      <w:r>
        <w:rPr>
          <w:sz w:val="18"/>
        </w:rPr>
        <w:t xml:space="preserve">expoziční </w:t>
      </w:r>
      <w:r>
        <w:rPr>
          <w:sz w:val="18"/>
        </w:rPr>
        <w:t xml:space="preserve">limit na </w:t>
      </w:r>
      <w:r>
        <w:rPr>
          <w:sz w:val="18"/>
        </w:rPr>
        <w:t>pracovišti</w:t>
      </w:r>
      <w:r>
        <w:rPr>
          <w:sz w:val="18"/>
        </w:rPr>
        <w:t xml:space="preserve">, a </w:t>
      </w:r>
      <w:r>
        <w:rPr>
          <w:sz w:val="18"/>
        </w:rPr>
        <w:t xml:space="preserve">proto </w:t>
      </w:r>
      <w:r>
        <w:rPr>
          <w:sz w:val="18"/>
        </w:rPr>
        <w:t xml:space="preserve">vyžadují hlášení v </w:t>
      </w:r>
      <w:r>
        <w:rPr>
          <w:sz w:val="18"/>
        </w:rPr>
        <w:t>tomto oddíle.</w:t>
      </w:r>
    </w:p>
    <w:p>
      <w:pPr>
        <w:spacing w:before="257"/>
        <w:ind w:left="601" w:right="0" w:firstLine="0"/>
        <w:jc w:val="left"/>
        <w:rPr>
          <w:sz w:val="23"/>
        </w:rPr>
      </w:pPr>
      <w:r>
        <w:rPr>
          <w:spacing w:val="-4"/>
          <w:sz w:val="18"/>
        </w:rPr>
        <w:t>Úplné</w:t>
      </w:r>
      <w:r>
        <w:rPr>
          <w:spacing w:val="-4"/>
          <w:sz w:val="18"/>
        </w:rPr>
        <w:t xml:space="preserve"> </w:t>
      </w:r>
      <w:r>
        <w:rPr>
          <w:spacing w:val="-4"/>
          <w:sz w:val="18"/>
        </w:rPr>
        <w:t xml:space="preserve">znění </w:t>
      </w:r>
      <w:r>
        <w:rPr>
          <w:spacing w:val="-4"/>
          <w:sz w:val="18"/>
        </w:rPr>
        <w:t xml:space="preserve">výše uvedených </w:t>
      </w:r>
      <w:r>
        <w:rPr>
          <w:spacing w:val="-4"/>
          <w:sz w:val="18"/>
        </w:rPr>
        <w:t xml:space="preserve">hlášení </w:t>
      </w:r>
      <w:r>
        <w:rPr>
          <w:spacing w:val="-4"/>
          <w:sz w:val="18"/>
        </w:rPr>
        <w:t xml:space="preserve">H </w:t>
      </w:r>
      <w:r>
        <w:rPr>
          <w:spacing w:val="-4"/>
          <w:sz w:val="18"/>
        </w:rPr>
        <w:t xml:space="preserve">viz </w:t>
      </w:r>
      <w:r>
        <w:rPr>
          <w:spacing w:val="-4"/>
          <w:sz w:val="18"/>
        </w:rPr>
        <w:t xml:space="preserve">oddíl </w:t>
      </w:r>
      <w:r>
        <w:rPr>
          <w:color w:val="1C1C1C"/>
          <w:spacing w:val="-4"/>
          <w:sz w:val="18"/>
        </w:rPr>
        <w:t>z6.</w:t>
      </w:r>
    </w:p>
    <w:p>
      <w:pPr>
        <w:spacing w:before="223"/>
        <w:ind w:left="228" w:right="0" w:firstLine="0"/>
        <w:jc w:val="left"/>
        <w:rPr>
          <w:sz w:val="19"/>
        </w:rPr>
      </w:pPr>
      <w:r>
        <w:rPr>
          <w:b/>
          <w:color w:val="1A1A1A"/>
          <w:sz w:val="15"/>
        </w:rPr>
        <w:t xml:space="preserve">ODDÍL </w:t>
      </w:r>
      <w:r>
        <w:rPr>
          <w:rFonts w:ascii="Arial" w:hAnsi="Arial"/>
          <w:b/>
          <w:i/>
          <w:color w:val="2D2D2D"/>
          <w:w w:val="90"/>
          <w:position w:val="-2"/>
          <w:sz w:val="15"/>
        </w:rPr>
        <w:t>(4-") F</w:t>
      </w:r>
      <w:r>
        <w:rPr>
          <w:rFonts w:ascii="Arial" w:hAnsi="Arial"/>
          <w:b/>
          <w:i/>
          <w:color w:val="2D2D2D"/>
          <w:w w:val="90"/>
          <w:position w:val="-2"/>
          <w:sz w:val="15"/>
        </w:rPr>
        <w:t>'</w:t>
      </w:r>
      <w:r>
        <w:rPr>
          <w:b/>
          <w:color w:val="2F2F2F"/>
          <w:sz w:val="15"/>
        </w:rPr>
        <w:t xml:space="preserve">I85T </w:t>
      </w:r>
      <w:r>
        <w:rPr>
          <w:color w:val="161616"/>
          <w:sz w:val="15"/>
        </w:rPr>
        <w:t xml:space="preserve">KYSELINA </w:t>
      </w:r>
      <w:r>
        <w:rPr>
          <w:spacing w:val="-2"/>
          <w:sz w:val="15"/>
        </w:rPr>
        <w:t>M\EASURE5</w:t>
      </w:r>
    </w:p>
    <w:p>
      <w:pPr>
        <w:spacing w:before="16" w:line="240" w:lineRule="auto"/>
        <w:rPr>
          <w:sz w:val="19"/>
        </w:rPr>
      </w:pPr>
    </w:p>
    <w:p>
      <w:pPr>
        <w:tabs>
          <w:tab w:val="left" w:pos="1049"/>
        </w:tabs>
        <w:spacing w:before="0" w:after="2"/>
        <w:ind w:left="359" w:right="0" w:firstLine="0"/>
        <w:jc w:val="left"/>
        <w:rPr>
          <w:sz w:val="19"/>
        </w:rPr>
      </w:pPr>
      <w:r>
        <w:rPr>
          <w:spacing w:val="-4"/>
          <w:w w:val="105"/>
          <w:sz w:val="15"/>
        </w:rPr>
        <w:t>5.z.</w:t>
      </w:r>
      <w:r>
        <w:rPr>
          <w:sz w:val="15"/>
        </w:rPr>
        <w:tab/>
      </w:r>
      <w:r>
        <w:rPr>
          <w:w w:val="105"/>
          <w:sz w:val="15"/>
        </w:rPr>
        <w:t xml:space="preserve">Popis </w:t>
      </w:r>
      <w:r>
        <w:rPr>
          <w:spacing w:val="-2"/>
          <w:w w:val="105"/>
          <w:sz w:val="15"/>
        </w:rPr>
        <w:t xml:space="preserve">opatření </w:t>
      </w:r>
      <w:r>
        <w:rPr>
          <w:w w:val="105"/>
          <w:sz w:val="15"/>
        </w:rPr>
        <w:t xml:space="preserve">první </w:t>
      </w:r>
      <w:r>
        <w:rPr>
          <w:w w:val="105"/>
          <w:sz w:val="15"/>
        </w:rPr>
        <w:t>pomoci:</w:t>
      </w:r>
    </w:p>
    <w:tbl>
      <w:tblPr>
        <w:tblStyle w:val="TableNormal"/>
        <w:tblW w:w="0" w:type="auto"/>
        <w:jc w:val="left"/>
        <w:tblInd w:w="509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0"/>
        <w:gridCol w:w="6624"/>
      </w:tblGrid>
      <w:tr>
        <w:tblPrEx>
          <w:tblW w:w="0" w:type="auto"/>
          <w:tblInd w:w="509" w:type="dxa"/>
          <w:tblLayout w:type="fixed"/>
          <w:tblLook w:val="01E0"/>
        </w:tblPrEx>
        <w:trPr>
          <w:trHeight w:val="253"/>
        </w:trPr>
        <w:tc>
          <w:tcPr>
            <w:tcW w:w="2410" w:type="dxa"/>
          </w:tcPr>
          <w:p>
            <w:pPr>
              <w:pStyle w:val="TableParagraph"/>
              <w:spacing w:line="234" w:lineRule="exact"/>
              <w:ind w:left="116"/>
              <w:rPr>
                <w:sz w:val="23"/>
              </w:rPr>
            </w:pPr>
            <w:r>
              <w:rPr>
                <w:spacing w:val="-2"/>
                <w:sz w:val="18"/>
              </w:rPr>
              <w:t xml:space="preserve">Obecné </w:t>
            </w:r>
            <w:r>
              <w:rPr>
                <w:spacing w:val="-2"/>
                <w:sz w:val="18"/>
              </w:rPr>
              <w:t>informace</w:t>
            </w:r>
          </w:p>
        </w:tc>
        <w:tc>
          <w:tcPr>
            <w:tcW w:w="6624" w:type="dxa"/>
          </w:tcPr>
          <w:p>
            <w:pPr>
              <w:pStyle w:val="TableParagraph"/>
              <w:spacing w:line="234" w:lineRule="exact"/>
              <w:ind w:left="117"/>
              <w:rPr>
                <w:sz w:val="23"/>
              </w:rPr>
            </w:pPr>
            <w:r>
              <w:rPr>
                <w:spacing w:val="-4"/>
                <w:sz w:val="18"/>
              </w:rPr>
              <w:t xml:space="preserve">Jako </w:t>
            </w:r>
            <w:r>
              <w:rPr>
                <w:spacing w:val="-4"/>
                <w:sz w:val="18"/>
              </w:rPr>
              <w:t xml:space="preserve">ve </w:t>
            </w:r>
            <w:r>
              <w:rPr>
                <w:spacing w:val="-4"/>
                <w:sz w:val="18"/>
              </w:rPr>
              <w:t xml:space="preserve">všech </w:t>
            </w:r>
            <w:r>
              <w:rPr>
                <w:spacing w:val="-4"/>
                <w:sz w:val="18"/>
              </w:rPr>
              <w:t xml:space="preserve">případech </w:t>
            </w:r>
            <w:r>
              <w:rPr>
                <w:spacing w:val="-4"/>
                <w:sz w:val="18"/>
              </w:rPr>
              <w:t xml:space="preserve">možné </w:t>
            </w:r>
            <w:r>
              <w:rPr>
                <w:spacing w:val="-4"/>
                <w:sz w:val="18"/>
              </w:rPr>
              <w:t xml:space="preserve">otravy </w:t>
            </w:r>
            <w:r>
              <w:rPr>
                <w:spacing w:val="-4"/>
                <w:sz w:val="18"/>
              </w:rPr>
              <w:t xml:space="preserve">okamžitě </w:t>
            </w:r>
            <w:r>
              <w:rPr>
                <w:spacing w:val="-4"/>
                <w:sz w:val="18"/>
              </w:rPr>
              <w:t xml:space="preserve">vyhledejte </w:t>
            </w:r>
            <w:r>
              <w:rPr>
                <w:spacing w:val="-4"/>
                <w:sz w:val="18"/>
              </w:rPr>
              <w:t xml:space="preserve">lékařskou </w:t>
            </w:r>
            <w:r>
              <w:rPr>
                <w:spacing w:val="-4"/>
                <w:sz w:val="18"/>
              </w:rPr>
              <w:t>pomoc.</w:t>
            </w:r>
          </w:p>
        </w:tc>
      </w:tr>
      <w:tr>
        <w:tblPrEx>
          <w:tblW w:w="0" w:type="auto"/>
          <w:tblInd w:w="509" w:type="dxa"/>
          <w:tblLayout w:type="fixed"/>
          <w:tblLook w:val="01E0"/>
        </w:tblPrEx>
        <w:trPr>
          <w:trHeight w:val="1026"/>
        </w:trPr>
        <w:tc>
          <w:tcPr>
            <w:tcW w:w="2410" w:type="dxa"/>
          </w:tcPr>
          <w:p>
            <w:pPr>
              <w:pStyle w:val="TableParagraph"/>
              <w:spacing w:line="249" w:lineRule="exact"/>
              <w:ind w:left="112"/>
              <w:rPr>
                <w:sz w:val="23"/>
              </w:rPr>
            </w:pPr>
            <w:r>
              <w:rPr>
                <w:spacing w:val="-2"/>
                <w:w w:val="105"/>
                <w:sz w:val="18"/>
              </w:rPr>
              <w:t xml:space="preserve">Kontakt s </w:t>
            </w:r>
            <w:r>
              <w:rPr>
                <w:w w:val="105"/>
                <w:sz w:val="18"/>
              </w:rPr>
              <w:t>očima</w:t>
            </w:r>
          </w:p>
        </w:tc>
        <w:tc>
          <w:tcPr>
            <w:tcW w:w="6624" w:type="dxa"/>
          </w:tcPr>
          <w:p>
            <w:pPr>
              <w:pStyle w:val="TableParagraph"/>
              <w:spacing w:line="243" w:lineRule="exact"/>
              <w:ind w:left="116"/>
              <w:rPr>
                <w:sz w:val="23"/>
              </w:rPr>
            </w:pPr>
            <w:r>
              <w:rPr>
                <w:spacing w:val="-4"/>
                <w:sz w:val="18"/>
              </w:rPr>
              <w:t xml:space="preserve">Okamžitě </w:t>
            </w:r>
            <w:r>
              <w:rPr>
                <w:spacing w:val="-4"/>
                <w:sz w:val="18"/>
              </w:rPr>
              <w:t xml:space="preserve">vypláchněte </w:t>
            </w:r>
            <w:r>
              <w:rPr>
                <w:spacing w:val="-4"/>
                <w:sz w:val="18"/>
              </w:rPr>
              <w:t xml:space="preserve">oči </w:t>
            </w:r>
            <w:r>
              <w:rPr>
                <w:spacing w:val="-4"/>
                <w:sz w:val="18"/>
              </w:rPr>
              <w:t xml:space="preserve">velkým množstvím </w:t>
            </w:r>
            <w:r>
              <w:rPr>
                <w:spacing w:val="-4"/>
                <w:sz w:val="18"/>
              </w:rPr>
              <w:t xml:space="preserve">vody, </w:t>
            </w:r>
            <w:r>
              <w:rPr>
                <w:spacing w:val="-4"/>
                <w:sz w:val="18"/>
              </w:rPr>
              <w:t xml:space="preserve">občas </w:t>
            </w:r>
            <w:r>
              <w:rPr>
                <w:spacing w:val="-4"/>
                <w:sz w:val="18"/>
              </w:rPr>
              <w:t xml:space="preserve">zvedněte </w:t>
            </w:r>
            <w:r>
              <w:rPr>
                <w:spacing w:val="-5"/>
                <w:sz w:val="18"/>
              </w:rPr>
              <w:t>oči</w:t>
            </w:r>
            <w:r>
              <w:rPr>
                <w:spacing w:val="-4"/>
                <w:sz w:val="18"/>
              </w:rPr>
              <w:t>.</w:t>
            </w:r>
          </w:p>
          <w:p>
            <w:pPr>
              <w:pStyle w:val="TableParagraph"/>
              <w:spacing w:line="269" w:lineRule="exact"/>
              <w:ind w:left="109"/>
              <w:rPr>
                <w:sz w:val="23"/>
              </w:rPr>
            </w:pPr>
            <w:r>
              <w:rPr>
                <w:spacing w:val="-4"/>
                <w:sz w:val="18"/>
              </w:rPr>
              <w:t xml:space="preserve">horních </w:t>
            </w:r>
            <w:r>
              <w:rPr>
                <w:spacing w:val="-4"/>
                <w:sz w:val="18"/>
              </w:rPr>
              <w:t xml:space="preserve">a dolních </w:t>
            </w:r>
            <w:r>
              <w:rPr>
                <w:spacing w:val="-4"/>
                <w:sz w:val="18"/>
              </w:rPr>
              <w:t xml:space="preserve">víček. </w:t>
            </w:r>
            <w:r>
              <w:rPr>
                <w:spacing w:val="-4"/>
                <w:sz w:val="18"/>
              </w:rPr>
              <w:t xml:space="preserve">Zkontrolujte, </w:t>
            </w:r>
            <w:r>
              <w:rPr>
                <w:spacing w:val="-4"/>
                <w:sz w:val="18"/>
              </w:rPr>
              <w:t xml:space="preserve">zda nemáte </w:t>
            </w:r>
            <w:r>
              <w:rPr>
                <w:spacing w:val="-4"/>
                <w:sz w:val="18"/>
              </w:rPr>
              <w:t xml:space="preserve">kontaktní </w:t>
            </w:r>
            <w:r>
              <w:rPr>
                <w:spacing w:val="-4"/>
                <w:sz w:val="18"/>
              </w:rPr>
              <w:t>čočky</w:t>
            </w:r>
            <w:r>
              <w:rPr>
                <w:spacing w:val="-4"/>
                <w:sz w:val="18"/>
              </w:rPr>
              <w:t>,</w:t>
            </w:r>
            <w:r>
              <w:rPr>
                <w:spacing w:val="-4"/>
                <w:sz w:val="18"/>
              </w:rPr>
              <w:t xml:space="preserve"> a vyjměte </w:t>
            </w:r>
            <w:r>
              <w:rPr>
                <w:spacing w:val="-4"/>
                <w:sz w:val="18"/>
              </w:rPr>
              <w:t>je.</w:t>
            </w:r>
          </w:p>
          <w:p>
            <w:pPr>
              <w:pStyle w:val="TableParagraph"/>
              <w:spacing w:line="257" w:lineRule="exact"/>
              <w:ind w:left="115"/>
              <w:rPr>
                <w:sz w:val="23"/>
              </w:rPr>
            </w:pPr>
            <w:r>
              <w:rPr>
                <w:spacing w:val="-5"/>
                <w:sz w:val="18"/>
              </w:rPr>
              <w:t>Pokračujte</w:t>
            </w:r>
            <w:r>
              <w:rPr>
                <w:spacing w:val="-4"/>
                <w:sz w:val="18"/>
              </w:rPr>
              <w:t xml:space="preserve"> ve </w:t>
            </w:r>
            <w:r>
              <w:rPr>
                <w:spacing w:val="-4"/>
                <w:sz w:val="18"/>
              </w:rPr>
              <w:t>vyplachování</w:t>
            </w:r>
          </w:p>
          <w:p>
            <w:pPr>
              <w:pStyle w:val="TableParagraph"/>
              <w:spacing w:line="238" w:lineRule="exact"/>
              <w:ind w:left="116"/>
              <w:rPr>
                <w:sz w:val="23"/>
              </w:rPr>
            </w:pPr>
            <w:r>
              <w:rPr>
                <w:spacing w:val="-4"/>
                <w:sz w:val="18"/>
              </w:rPr>
              <w:t xml:space="preserve">nejméně </w:t>
            </w:r>
            <w:r>
              <w:rPr>
                <w:spacing w:val="-4"/>
                <w:sz w:val="18"/>
              </w:rPr>
              <w:t xml:space="preserve">zo </w:t>
            </w:r>
            <w:r>
              <w:rPr>
                <w:spacing w:val="-4"/>
                <w:sz w:val="18"/>
              </w:rPr>
              <w:t xml:space="preserve">minut. </w:t>
            </w:r>
            <w:r>
              <w:rPr>
                <w:spacing w:val="-4"/>
                <w:sz w:val="18"/>
              </w:rPr>
              <w:t xml:space="preserve">Vyhledejte </w:t>
            </w:r>
            <w:r>
              <w:rPr>
                <w:spacing w:val="-4"/>
                <w:sz w:val="18"/>
              </w:rPr>
              <w:t xml:space="preserve">lékařskou </w:t>
            </w:r>
            <w:r>
              <w:rPr>
                <w:spacing w:val="-4"/>
                <w:sz w:val="18"/>
              </w:rPr>
              <w:t>pomoc.</w:t>
            </w:r>
          </w:p>
        </w:tc>
      </w:tr>
      <w:tr>
        <w:tblPrEx>
          <w:tblW w:w="0" w:type="auto"/>
          <w:tblInd w:w="509" w:type="dxa"/>
          <w:tblLayout w:type="fixed"/>
          <w:tblLook w:val="01E0"/>
        </w:tblPrEx>
        <w:trPr>
          <w:trHeight w:val="728"/>
        </w:trPr>
        <w:tc>
          <w:tcPr>
            <w:tcW w:w="2410" w:type="dxa"/>
          </w:tcPr>
          <w:p>
            <w:pPr>
              <w:pStyle w:val="TableParagraph"/>
              <w:spacing w:line="253" w:lineRule="exact"/>
              <w:ind w:left="123"/>
              <w:rPr>
                <w:sz w:val="23"/>
              </w:rPr>
            </w:pPr>
            <w:r>
              <w:rPr>
                <w:spacing w:val="-2"/>
                <w:w w:val="105"/>
                <w:sz w:val="18"/>
              </w:rPr>
              <w:t xml:space="preserve">Styk s </w:t>
            </w:r>
            <w:r>
              <w:rPr>
                <w:w w:val="105"/>
                <w:sz w:val="18"/>
              </w:rPr>
              <w:t>kůží</w:t>
            </w:r>
          </w:p>
        </w:tc>
        <w:tc>
          <w:tcPr>
            <w:tcW w:w="6624" w:type="dxa"/>
          </w:tcPr>
          <w:p>
            <w:pPr>
              <w:pStyle w:val="TableParagraph"/>
              <w:spacing w:line="247" w:lineRule="exact"/>
              <w:ind w:left="122"/>
              <w:rPr>
                <w:sz w:val="23"/>
              </w:rPr>
            </w:pPr>
            <w:r>
              <w:rPr>
                <w:spacing w:val="-4"/>
                <w:sz w:val="18"/>
              </w:rPr>
              <w:t xml:space="preserve">Nežádoucí </w:t>
            </w:r>
            <w:r>
              <w:rPr>
                <w:spacing w:val="-4"/>
                <w:sz w:val="18"/>
              </w:rPr>
              <w:t xml:space="preserve">účinky </w:t>
            </w:r>
            <w:r>
              <w:rPr>
                <w:spacing w:val="-9"/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neočekávají </w:t>
            </w:r>
            <w:r>
              <w:rPr>
                <w:spacing w:val="-4"/>
                <w:sz w:val="18"/>
              </w:rPr>
              <w:t xml:space="preserve">při </w:t>
            </w:r>
            <w:r>
              <w:rPr>
                <w:spacing w:val="-4"/>
                <w:sz w:val="18"/>
              </w:rPr>
              <w:t xml:space="preserve">správném </w:t>
            </w:r>
            <w:r>
              <w:rPr>
                <w:spacing w:val="-4"/>
                <w:sz w:val="18"/>
              </w:rPr>
              <w:t xml:space="preserve">a </w:t>
            </w:r>
            <w:r>
              <w:rPr>
                <w:spacing w:val="-4"/>
                <w:sz w:val="18"/>
              </w:rPr>
              <w:t>doporučeném</w:t>
            </w:r>
          </w:p>
          <w:p>
            <w:pPr>
              <w:pStyle w:val="TableParagraph"/>
              <w:spacing w:line="275" w:lineRule="exact"/>
              <w:ind w:left="114"/>
              <w:rPr>
                <w:sz w:val="23"/>
              </w:rPr>
            </w:pPr>
            <w:r>
              <w:rPr>
                <w:spacing w:val="-4"/>
                <w:sz w:val="18"/>
              </w:rPr>
              <w:t>použití.</w:t>
            </w:r>
          </w:p>
        </w:tc>
      </w:tr>
      <w:tr>
        <w:tblPrEx>
          <w:tblW w:w="0" w:type="auto"/>
          <w:tblInd w:w="509" w:type="dxa"/>
          <w:tblLayout w:type="fixed"/>
          <w:tblLook w:val="01E0"/>
        </w:tblPrEx>
        <w:trPr>
          <w:trHeight w:val="1357"/>
        </w:trPr>
        <w:tc>
          <w:tcPr>
            <w:tcW w:w="2410" w:type="dxa"/>
          </w:tcPr>
          <w:p>
            <w:pPr>
              <w:pStyle w:val="TableParagraph"/>
              <w:spacing w:before="4"/>
              <w:ind w:left="117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w w:val="110"/>
                <w:sz w:val="16"/>
              </w:rPr>
              <w:t>Požití</w:t>
            </w:r>
          </w:p>
        </w:tc>
        <w:tc>
          <w:tcPr>
            <w:tcW w:w="6624" w:type="dxa"/>
          </w:tcPr>
          <w:p>
            <w:pPr>
              <w:pStyle w:val="TableParagraph"/>
              <w:spacing w:line="247" w:lineRule="exact"/>
              <w:ind w:left="114"/>
              <w:rPr>
                <w:sz w:val="23"/>
              </w:rPr>
            </w:pPr>
            <w:r>
              <w:rPr>
                <w:spacing w:val="-4"/>
                <w:sz w:val="18"/>
              </w:rPr>
              <w:t xml:space="preserve">Vypláchněte </w:t>
            </w:r>
            <w:r>
              <w:rPr>
                <w:spacing w:val="-4"/>
                <w:sz w:val="18"/>
              </w:rPr>
              <w:t xml:space="preserve">ústa </w:t>
            </w:r>
            <w:r>
              <w:rPr>
                <w:spacing w:val="-4"/>
                <w:sz w:val="18"/>
              </w:rPr>
              <w:t xml:space="preserve">vodou. </w:t>
            </w:r>
            <w:r>
              <w:rPr>
                <w:spacing w:val="-4"/>
                <w:sz w:val="18"/>
              </w:rPr>
              <w:t xml:space="preserve">Odveďte </w:t>
            </w:r>
            <w:r>
              <w:rPr>
                <w:spacing w:val="-4"/>
                <w:sz w:val="18"/>
              </w:rPr>
              <w:t xml:space="preserve">oběť </w:t>
            </w:r>
            <w:r>
              <w:rPr>
                <w:spacing w:val="-4"/>
                <w:sz w:val="18"/>
              </w:rPr>
              <w:t xml:space="preserve">na </w:t>
            </w:r>
            <w:r>
              <w:rPr>
                <w:spacing w:val="-4"/>
                <w:sz w:val="18"/>
              </w:rPr>
              <w:t xml:space="preserve">čerstvý vzduch. </w:t>
            </w:r>
            <w:r>
              <w:rPr>
                <w:spacing w:val="-4"/>
                <w:sz w:val="18"/>
              </w:rPr>
              <w:t xml:space="preserve">Pokud </w:t>
            </w:r>
            <w:r>
              <w:rPr>
                <w:spacing w:val="-4"/>
                <w:sz w:val="18"/>
              </w:rPr>
              <w:t>materiál</w:t>
            </w:r>
          </w:p>
          <w:p>
            <w:pPr>
              <w:pStyle w:val="TableParagraph"/>
              <w:spacing w:before="2" w:line="230" w:lineRule="auto"/>
              <w:ind w:left="120" w:hanging="7"/>
              <w:rPr>
                <w:sz w:val="23"/>
              </w:rPr>
            </w:pPr>
            <w:r>
              <w:rPr>
                <w:sz w:val="18"/>
              </w:rPr>
              <w:t xml:space="preserve">a </w:t>
            </w:r>
            <w:r>
              <w:rPr>
                <w:sz w:val="18"/>
              </w:rPr>
              <w:t xml:space="preserve">osoba </w:t>
            </w:r>
            <w:r>
              <w:rPr>
                <w:sz w:val="18"/>
              </w:rPr>
              <w:t xml:space="preserve">je </w:t>
            </w:r>
            <w:r>
              <w:rPr>
                <w:sz w:val="18"/>
              </w:rPr>
              <w:t>při vědomí</w:t>
            </w:r>
            <w:r>
              <w:rPr>
                <w:spacing w:val="-4"/>
                <w:sz w:val="18"/>
              </w:rPr>
              <w:t xml:space="preserve">, </w:t>
            </w:r>
            <w:r>
              <w:rPr>
                <w:spacing w:val="-4"/>
                <w:sz w:val="18"/>
              </w:rPr>
              <w:t xml:space="preserve">dejte </w:t>
            </w:r>
            <w:r>
              <w:rPr>
                <w:spacing w:val="-4"/>
                <w:sz w:val="18"/>
              </w:rPr>
              <w:t xml:space="preserve">jí vypít </w:t>
            </w:r>
            <w:r>
              <w:rPr>
                <w:sz w:val="18"/>
              </w:rPr>
              <w:t xml:space="preserve">malé </w:t>
            </w:r>
            <w:r>
              <w:rPr>
                <w:spacing w:val="-4"/>
                <w:sz w:val="18"/>
              </w:rPr>
              <w:t xml:space="preserve">množství </w:t>
            </w:r>
            <w:r>
              <w:rPr>
                <w:spacing w:val="-4"/>
                <w:sz w:val="18"/>
              </w:rPr>
              <w:t>vody</w:t>
            </w:r>
            <w:r>
              <w:rPr>
                <w:spacing w:val="-4"/>
                <w:sz w:val="18"/>
              </w:rPr>
              <w:t xml:space="preserve">. </w:t>
            </w:r>
            <w:r>
              <w:rPr>
                <w:spacing w:val="-4"/>
                <w:sz w:val="18"/>
              </w:rPr>
              <w:t xml:space="preserve">Nevyvolávejte </w:t>
            </w:r>
            <w:r>
              <w:rPr>
                <w:spacing w:val="-4"/>
                <w:sz w:val="18"/>
              </w:rPr>
              <w:t>zvracení</w:t>
            </w:r>
            <w:r>
              <w:rPr>
                <w:spacing w:val="-4"/>
                <w:sz w:val="18"/>
              </w:rPr>
              <w:t xml:space="preserve">, pokud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není </w:t>
            </w:r>
            <w:r>
              <w:rPr>
                <w:spacing w:val="-2"/>
                <w:sz w:val="18"/>
              </w:rPr>
              <w:t xml:space="preserve">nařízeno </w:t>
            </w:r>
            <w:r>
              <w:rPr>
                <w:sz w:val="18"/>
              </w:rPr>
              <w:t>zdravotnickým personálem.</w:t>
            </w:r>
          </w:p>
          <w:p>
            <w:pPr>
              <w:pStyle w:val="TableParagraph"/>
              <w:spacing w:line="279" w:lineRule="exact"/>
              <w:ind w:left="125"/>
              <w:rPr>
                <w:sz w:val="23"/>
              </w:rPr>
            </w:pPr>
            <w:r>
              <w:rPr>
                <w:spacing w:val="-4"/>
                <w:sz w:val="18"/>
              </w:rPr>
              <w:t xml:space="preserve">Při výskytu </w:t>
            </w:r>
            <w:r>
              <w:rPr>
                <w:spacing w:val="-4"/>
                <w:sz w:val="18"/>
              </w:rPr>
              <w:t xml:space="preserve">příznaků </w:t>
            </w:r>
            <w:r>
              <w:rPr>
                <w:spacing w:val="-4"/>
                <w:sz w:val="18"/>
              </w:rPr>
              <w:t xml:space="preserve">vyhledejte </w:t>
            </w:r>
            <w:r>
              <w:rPr>
                <w:spacing w:val="-4"/>
                <w:sz w:val="18"/>
              </w:rPr>
              <w:t xml:space="preserve">lékařskou </w:t>
            </w:r>
            <w:r>
              <w:rPr>
                <w:spacing w:val="-4"/>
                <w:sz w:val="18"/>
              </w:rPr>
              <w:t>pomoc.</w:t>
            </w:r>
          </w:p>
        </w:tc>
      </w:tr>
      <w:tr>
        <w:tblPrEx>
          <w:tblW w:w="0" w:type="auto"/>
          <w:tblInd w:w="509" w:type="dxa"/>
          <w:tblLayout w:type="fixed"/>
          <w:tblLook w:val="01E0"/>
        </w:tblPrEx>
        <w:trPr>
          <w:trHeight w:val="724"/>
        </w:trPr>
        <w:tc>
          <w:tcPr>
            <w:tcW w:w="2410" w:type="dxa"/>
          </w:tcPr>
          <w:p>
            <w:pPr>
              <w:pStyle w:val="TableParagraph"/>
              <w:spacing w:line="249" w:lineRule="exact"/>
              <w:ind w:left="125"/>
              <w:rPr>
                <w:b/>
                <w:sz w:val="23"/>
              </w:rPr>
            </w:pPr>
            <w:r>
              <w:rPr>
                <w:b/>
                <w:spacing w:val="-2"/>
                <w:sz w:val="18"/>
              </w:rPr>
              <w:t>Vdechnutí</w:t>
            </w:r>
          </w:p>
        </w:tc>
        <w:tc>
          <w:tcPr>
            <w:tcW w:w="6624" w:type="dxa"/>
          </w:tcPr>
          <w:p>
            <w:pPr>
              <w:pStyle w:val="TableParagraph"/>
              <w:spacing w:line="243" w:lineRule="exact"/>
              <w:ind w:left="122"/>
              <w:rPr>
                <w:sz w:val="23"/>
              </w:rPr>
            </w:pPr>
            <w:r>
              <w:rPr>
                <w:spacing w:val="-4"/>
                <w:sz w:val="18"/>
              </w:rPr>
              <w:t xml:space="preserve">Nežádoucí </w:t>
            </w:r>
            <w:r>
              <w:rPr>
                <w:spacing w:val="-4"/>
                <w:sz w:val="18"/>
              </w:rPr>
              <w:t xml:space="preserve">účinky </w:t>
            </w:r>
            <w:r>
              <w:rPr>
                <w:spacing w:val="-4"/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neočekávají </w:t>
            </w:r>
            <w:r>
              <w:rPr>
                <w:spacing w:val="-4"/>
                <w:sz w:val="18"/>
              </w:rPr>
              <w:t xml:space="preserve">při </w:t>
            </w:r>
            <w:r>
              <w:rPr>
                <w:spacing w:val="-4"/>
                <w:sz w:val="18"/>
              </w:rPr>
              <w:t xml:space="preserve">správném </w:t>
            </w:r>
            <w:r>
              <w:rPr>
                <w:spacing w:val="-4"/>
                <w:sz w:val="18"/>
              </w:rPr>
              <w:t xml:space="preserve">a </w:t>
            </w:r>
            <w:r>
              <w:rPr>
                <w:spacing w:val="-4"/>
                <w:sz w:val="18"/>
              </w:rPr>
              <w:t>doporučeném</w:t>
            </w:r>
          </w:p>
          <w:p>
            <w:pPr>
              <w:pStyle w:val="TableParagraph"/>
              <w:spacing w:line="275" w:lineRule="exact"/>
              <w:ind w:left="114"/>
              <w:rPr>
                <w:sz w:val="23"/>
              </w:rPr>
            </w:pPr>
            <w:r>
              <w:rPr>
                <w:spacing w:val="-4"/>
                <w:sz w:val="18"/>
              </w:rPr>
              <w:t>použití.</w:t>
            </w:r>
          </w:p>
        </w:tc>
      </w:tr>
    </w:tbl>
    <w:p>
      <w:pPr>
        <w:spacing w:before="213" w:line="240" w:lineRule="auto"/>
        <w:rPr>
          <w:sz w:val="19"/>
        </w:rPr>
      </w:pPr>
    </w:p>
    <w:p>
      <w:pPr>
        <w:tabs>
          <w:tab w:val="left" w:pos="1061"/>
        </w:tabs>
        <w:spacing w:before="1"/>
        <w:ind w:left="372" w:right="0" w:firstLine="0"/>
        <w:jc w:val="left"/>
        <w:rPr>
          <w:sz w:val="19"/>
        </w:rPr>
      </w:pPr>
      <w:r>
        <w:rPr>
          <w:b/>
          <w:spacing w:val="-2"/>
          <w:w w:val="105"/>
          <w:sz w:val="15"/>
        </w:rPr>
        <w:t>z,.z.</w:t>
      </w:r>
      <w:r>
        <w:rPr>
          <w:b/>
          <w:sz w:val="15"/>
        </w:rPr>
        <w:tab/>
      </w:r>
      <w:r>
        <w:rPr>
          <w:b/>
          <w:w w:val="105"/>
          <w:sz w:val="15"/>
          <w:u w:val="single" w:color="181818"/>
        </w:rPr>
        <w:t xml:space="preserve">Nejdůležitější </w:t>
      </w:r>
      <w:r>
        <w:rPr>
          <w:b/>
          <w:w w:val="105"/>
          <w:sz w:val="15"/>
          <w:u w:val="single" w:color="181818"/>
        </w:rPr>
        <w:t xml:space="preserve">příznaky </w:t>
      </w:r>
      <w:r>
        <w:rPr>
          <w:b/>
          <w:w w:val="105"/>
          <w:sz w:val="15"/>
          <w:u w:val="single" w:color="181818"/>
        </w:rPr>
        <w:t xml:space="preserve">a </w:t>
      </w:r>
      <w:r>
        <w:rPr>
          <w:b/>
          <w:w w:val="105"/>
          <w:sz w:val="15"/>
          <w:u w:val="single" w:color="181818"/>
        </w:rPr>
        <w:t xml:space="preserve">účinky, </w:t>
      </w:r>
      <w:r>
        <w:rPr>
          <w:b/>
          <w:w w:val="105"/>
          <w:sz w:val="15"/>
          <w:u w:val="single" w:color="181818"/>
        </w:rPr>
        <w:t xml:space="preserve">akutní </w:t>
      </w:r>
      <w:r>
        <w:rPr>
          <w:w w:val="105"/>
          <w:sz w:val="15"/>
          <w:u w:val="single" w:color="181818"/>
        </w:rPr>
        <w:t xml:space="preserve">i </w:t>
      </w:r>
      <w:r>
        <w:rPr>
          <w:spacing w:val="-2"/>
          <w:w w:val="105"/>
          <w:sz w:val="15"/>
          <w:u w:val="single" w:color="181818"/>
        </w:rPr>
        <w:t>opožděné:</w:t>
      </w:r>
    </w:p>
    <w:p>
      <w:pPr>
        <w:spacing w:after="0"/>
        <w:jc w:val="left"/>
        <w:rPr>
          <w:sz w:val="19"/>
        </w:rPr>
        <w:sectPr>
          <w:headerReference w:type="default" r:id="rId15"/>
          <w:pgSz w:w="11910" w:h="16840"/>
          <w:pgMar w:top="1700" w:right="850" w:bottom="280" w:left="850" w:header="1243" w:footer="0"/>
          <w:cols w:space="708"/>
        </w:sectPr>
      </w:pPr>
    </w:p>
    <w:p>
      <w:pPr>
        <w:spacing w:before="100" w:line="240" w:lineRule="auto"/>
        <w:rPr>
          <w:sz w:val="22"/>
        </w:rPr>
      </w:pPr>
    </w:p>
    <w:p>
      <w:pPr>
        <w:pStyle w:val="Heading4"/>
        <w:ind w:left="38" w:right="206"/>
        <w:jc w:val="center"/>
      </w:pPr>
      <w:r>
        <mc:AlternateContent>
          <mc:Choice Requires="wpg"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page">
                  <wp:posOffset>5431536</wp:posOffset>
                </wp:positionH>
                <wp:positionV relativeFrom="paragraph">
                  <wp:posOffset>-342109</wp:posOffset>
                </wp:positionV>
                <wp:extent cx="1000125" cy="607060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00125" cy="607060"/>
                          <a:chOff x="0" y="0"/>
                          <a:chExt cx="1000125" cy="607060"/>
                        </a:xfrm>
                      </wpg:grpSpPr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xmlns:r="http://schemas.openxmlformats.org/officeDocument/2006/relationships"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6031"/>
                            <a:ext cx="237743" cy="2834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xmlns:r="http://schemas.openxmlformats.org/officeDocument/2006/relationships"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296" y="198120"/>
                            <a:ext cx="134112" cy="2834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xmlns:r="http://schemas.openxmlformats.org/officeDocument/2006/relationships"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5" y="0"/>
                            <a:ext cx="993647" cy="533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xmlns:r="http://schemas.openxmlformats.org/officeDocument/2006/relationships"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0311" y="536448"/>
                            <a:ext cx="585216" cy="701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33" style="width:78.75pt;height:47.8pt;margin-top:-26.94pt;margin-left:427.68pt;mso-position-horizontal-relative:page;position:absolute;z-index:251668480" coordorigin="8554,-539" coordsize="1575,956">
                <v:shape id="_x0000_s1034" type="#_x0000_t75" style="width:375;height:447;left:8553;position:absolute;top:-136" stroked="f">
                  <v:imagedata r:id="rId16" o:title=""/>
                </v:shape>
                <v:shape id="_x0000_s1035" type="#_x0000_t75" style="width:212;height:447;left:8683;position:absolute;top:-227" stroked="f">
                  <v:imagedata r:id="rId17" o:title=""/>
                </v:shape>
                <v:shape id="_x0000_s1036" type="#_x0000_t75" style="width:1565;height:840;left:8563;position:absolute;top:-539" stroked="f">
                  <v:imagedata r:id="rId18" o:title=""/>
                </v:shape>
                <v:shape id="_x0000_s1037" type="#_x0000_t75" style="width:922;height:111;left:8884;position:absolute;top:306" stroked="f">
                  <v:imagedata r:id="rId19" o:title=""/>
                </v:shape>
              </v:group>
            </w:pict>
          </mc:Fallback>
        </mc:AlternateContent>
      </w:r>
      <w:r>
        <w:rPr>
          <w:w w:val="105"/>
          <w:sz w:val="17"/>
        </w:rPr>
        <w:t xml:space="preserve">MY </w:t>
      </w:r>
      <w:r>
        <w:rPr>
          <w:spacing w:val="-4"/>
          <w:w w:val="110"/>
          <w:sz w:val="17"/>
        </w:rPr>
        <w:t>HERO</w:t>
      </w:r>
    </w:p>
    <w:p>
      <w:pPr>
        <w:spacing w:before="24"/>
        <w:ind w:left="31" w:right="206" w:firstLine="0"/>
        <w:jc w:val="center"/>
        <w:rPr>
          <w:sz w:val="21"/>
        </w:rPr>
      </w:pPr>
      <w:r>
        <w:rPr>
          <w:spacing w:val="-2"/>
          <w:w w:val="125"/>
          <w:sz w:val="16"/>
        </w:rPr>
        <w:t xml:space="preserve">TEKUTÉ </w:t>
      </w:r>
      <w:r>
        <w:rPr>
          <w:spacing w:val="-4"/>
          <w:w w:val="125"/>
          <w:sz w:val="16"/>
        </w:rPr>
        <w:t xml:space="preserve">MÝDLO NA </w:t>
      </w:r>
      <w:r>
        <w:rPr>
          <w:spacing w:val="-2"/>
          <w:w w:val="125"/>
          <w:sz w:val="16"/>
        </w:rPr>
        <w:t>RUCE</w:t>
      </w:r>
    </w:p>
    <w:p>
      <w:pPr>
        <w:pStyle w:val="BodyText"/>
        <w:spacing w:before="23"/>
        <w:ind w:left="44" w:right="206"/>
        <w:jc w:val="center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simplePos="0" relativeHeight="251665408" behindDoc="0" locked="0" layoutInCell="1" allowOverlap="1">
                <wp:simplePos x="0" y="0"/>
                <wp:positionH relativeFrom="page">
                  <wp:posOffset>5434584</wp:posOffset>
                </wp:positionH>
                <wp:positionV relativeFrom="paragraph">
                  <wp:posOffset>115533</wp:posOffset>
                </wp:positionV>
                <wp:extent cx="1024255" cy="1270"/>
                <wp:effectExtent l="0" t="0" r="0" b="0"/>
                <wp:wrapNone/>
                <wp:docPr id="23" name="Graphic 2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2425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24255" stroke="1">
                              <a:moveTo>
                                <a:pt x="0" y="0"/>
                              </a:moveTo>
                              <a:lnTo>
                                <a:pt x="1024128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3232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38" style="mso-position-horizontal-relative:page;position:absolute;z-index:251666432" from="427.9pt,9.1pt" to="508.55pt,9.1pt" stroked="t" strokecolor="#232323" strokeweight="0.72pt">
                <v:stroke dashstyle="solid"/>
              </v:line>
            </w:pict>
          </mc:Fallback>
        </mc:AlternateContent>
      </w:r>
      <w:r>
        <w:rPr>
          <w:rFonts w:ascii="Calibri"/>
          <w:w w:val="120"/>
          <w:sz w:val="17"/>
        </w:rPr>
        <w:t xml:space="preserve">LAVANDER </w:t>
      </w:r>
      <w:r>
        <w:rPr>
          <w:rFonts w:ascii="Calibri"/>
          <w:w w:val="120"/>
          <w:sz w:val="17"/>
        </w:rPr>
        <w:t xml:space="preserve">příliš </w:t>
      </w:r>
      <w:r>
        <w:rPr>
          <w:rFonts w:ascii="Calibri"/>
          <w:spacing w:val="-5"/>
          <w:w w:val="120"/>
          <w:sz w:val="17"/>
        </w:rPr>
        <w:t>ml</w:t>
      </w:r>
    </w:p>
    <w:p>
      <w:pPr>
        <w:spacing w:before="170"/>
        <w:ind w:left="1017" w:right="0" w:firstLine="0"/>
        <w:jc w:val="left"/>
        <w:rPr>
          <w:rFonts w:ascii="Arial"/>
          <w:sz w:val="18"/>
        </w:rPr>
      </w:pPr>
      <w:r>
        <w:rPr>
          <w:rFonts w:ascii="Arial"/>
          <w:w w:val="110"/>
          <w:sz w:val="14"/>
        </w:rPr>
        <w:t xml:space="preserve">Možné </w:t>
      </w:r>
      <w:r>
        <w:rPr>
          <w:rFonts w:ascii="Arial"/>
          <w:w w:val="110"/>
          <w:sz w:val="14"/>
        </w:rPr>
        <w:t xml:space="preserve">akutní </w:t>
      </w:r>
      <w:r>
        <w:rPr>
          <w:rFonts w:ascii="Arial"/>
          <w:spacing w:val="-2"/>
          <w:w w:val="110"/>
          <w:sz w:val="14"/>
        </w:rPr>
        <w:t xml:space="preserve">účinky na </w:t>
      </w:r>
      <w:r>
        <w:rPr>
          <w:rFonts w:ascii="Arial"/>
          <w:w w:val="110"/>
          <w:sz w:val="14"/>
        </w:rPr>
        <w:t>zdraví</w:t>
      </w:r>
    </w:p>
    <w:p>
      <w:pPr>
        <w:tabs>
          <w:tab w:val="left" w:pos="3147"/>
          <w:tab w:val="left" w:pos="3195"/>
        </w:tabs>
        <w:spacing w:before="86" w:line="338" w:lineRule="auto"/>
        <w:ind w:left="1046" w:right="2716" w:firstLine="0"/>
        <w:jc w:val="left"/>
        <w:rPr>
          <w:rFonts w:ascii="Arial"/>
          <w:sz w:val="20"/>
        </w:rPr>
      </w:pPr>
      <w:r>
        <w:rPr>
          <w:rFonts w:ascii="Arial"/>
          <w:spacing w:val="-2"/>
          <w:w w:val="105"/>
          <w:sz w:val="16"/>
        </w:rPr>
        <w:t>Vdechnutí:</w:t>
      </w:r>
      <w:r>
        <w:rPr>
          <w:rFonts w:ascii="Arial"/>
          <w:sz w:val="16"/>
        </w:rPr>
        <w:tab/>
      </w:r>
      <w:r>
        <w:rPr>
          <w:rFonts w:ascii="Arial"/>
          <w:w w:val="105"/>
          <w:sz w:val="16"/>
        </w:rPr>
        <w:t xml:space="preserve"> Nejsou </w:t>
      </w:r>
      <w:r>
        <w:rPr>
          <w:rFonts w:ascii="Arial"/>
          <w:w w:val="105"/>
          <w:sz w:val="16"/>
        </w:rPr>
        <w:t>známy</w:t>
      </w:r>
      <w:r>
        <w:rPr>
          <w:rFonts w:ascii="Arial"/>
          <w:w w:val="105"/>
          <w:sz w:val="16"/>
        </w:rPr>
        <w:t xml:space="preserve"> žádné </w:t>
      </w:r>
      <w:r>
        <w:rPr>
          <w:rFonts w:ascii="Arial"/>
          <w:w w:val="105"/>
          <w:sz w:val="16"/>
        </w:rPr>
        <w:t xml:space="preserve">významné </w:t>
      </w:r>
      <w:r>
        <w:rPr>
          <w:rFonts w:ascii="Arial"/>
          <w:w w:val="105"/>
          <w:sz w:val="16"/>
        </w:rPr>
        <w:t xml:space="preserve">účinky </w:t>
      </w:r>
      <w:r>
        <w:rPr>
          <w:rFonts w:ascii="Arial"/>
          <w:w w:val="105"/>
          <w:sz w:val="16"/>
        </w:rPr>
        <w:t xml:space="preserve">ani </w:t>
      </w:r>
      <w:r>
        <w:rPr>
          <w:rFonts w:ascii="Arial"/>
          <w:w w:val="105"/>
          <w:sz w:val="16"/>
        </w:rPr>
        <w:t xml:space="preserve">kritická </w:t>
      </w:r>
      <w:r>
        <w:rPr>
          <w:rFonts w:ascii="Arial"/>
          <w:w w:val="105"/>
          <w:sz w:val="16"/>
        </w:rPr>
        <w:t xml:space="preserve">nebezpečí. </w:t>
      </w:r>
      <w:r>
        <w:rPr>
          <w:rFonts w:ascii="Arial"/>
          <w:spacing w:val="-2"/>
          <w:w w:val="105"/>
          <w:sz w:val="16"/>
        </w:rPr>
        <w:t>Při požití:</w:t>
      </w:r>
      <w:r>
        <w:rPr>
          <w:rFonts w:ascii="Arial"/>
          <w:sz w:val="16"/>
        </w:rPr>
        <w:tab/>
      </w:r>
      <w:r>
        <w:rPr>
          <w:rFonts w:ascii="Arial"/>
          <w:sz w:val="16"/>
        </w:rPr>
        <w:tab/>
      </w:r>
      <w:r>
        <w:rPr>
          <w:rFonts w:ascii="Arial"/>
          <w:w w:val="105"/>
          <w:sz w:val="16"/>
        </w:rPr>
        <w:t xml:space="preserve">Může </w:t>
      </w:r>
      <w:r>
        <w:rPr>
          <w:rFonts w:ascii="Arial"/>
          <w:w w:val="105"/>
          <w:sz w:val="16"/>
        </w:rPr>
        <w:t xml:space="preserve">dráždit </w:t>
      </w:r>
      <w:r>
        <w:rPr>
          <w:rFonts w:ascii="Arial"/>
          <w:w w:val="105"/>
          <w:sz w:val="16"/>
        </w:rPr>
        <w:t xml:space="preserve">ústa, </w:t>
      </w:r>
      <w:r>
        <w:rPr>
          <w:rFonts w:ascii="Arial"/>
          <w:w w:val="105"/>
          <w:sz w:val="16"/>
        </w:rPr>
        <w:t xml:space="preserve">hrdlo </w:t>
      </w:r>
      <w:r>
        <w:rPr>
          <w:rFonts w:ascii="Arial"/>
          <w:w w:val="105"/>
          <w:sz w:val="16"/>
        </w:rPr>
        <w:t xml:space="preserve">a </w:t>
      </w:r>
      <w:r>
        <w:rPr>
          <w:rFonts w:ascii="Arial"/>
          <w:w w:val="105"/>
          <w:sz w:val="16"/>
        </w:rPr>
        <w:t>žaludek. Styk s kůží:</w:t>
      </w:r>
      <w:r>
        <w:rPr>
          <w:rFonts w:ascii="Arial"/>
          <w:sz w:val="16"/>
        </w:rPr>
        <w:tab/>
      </w:r>
      <w:r>
        <w:rPr>
          <w:rFonts w:ascii="Arial"/>
          <w:w w:val="105"/>
          <w:sz w:val="16"/>
        </w:rPr>
        <w:t xml:space="preserve">Nejsou </w:t>
      </w:r>
      <w:r>
        <w:rPr>
          <w:rFonts w:ascii="Arial"/>
          <w:w w:val="105"/>
          <w:sz w:val="16"/>
        </w:rPr>
        <w:t>známy</w:t>
      </w:r>
      <w:r>
        <w:rPr>
          <w:rFonts w:ascii="Arial"/>
          <w:w w:val="105"/>
          <w:sz w:val="16"/>
        </w:rPr>
        <w:t xml:space="preserve"> žádné </w:t>
      </w:r>
      <w:r>
        <w:rPr>
          <w:rFonts w:ascii="Arial"/>
          <w:w w:val="105"/>
          <w:sz w:val="16"/>
        </w:rPr>
        <w:t xml:space="preserve">významné </w:t>
      </w:r>
      <w:r>
        <w:rPr>
          <w:rFonts w:ascii="Arial"/>
          <w:w w:val="105"/>
          <w:sz w:val="16"/>
        </w:rPr>
        <w:t xml:space="preserve">účinky </w:t>
      </w:r>
      <w:r>
        <w:rPr>
          <w:rFonts w:ascii="Arial"/>
          <w:w w:val="105"/>
          <w:sz w:val="16"/>
        </w:rPr>
        <w:t xml:space="preserve">ani </w:t>
      </w:r>
      <w:r>
        <w:rPr>
          <w:rFonts w:ascii="Arial"/>
          <w:w w:val="105"/>
          <w:sz w:val="16"/>
        </w:rPr>
        <w:t xml:space="preserve">kritická </w:t>
      </w:r>
      <w:r>
        <w:rPr>
          <w:rFonts w:ascii="Arial"/>
          <w:w w:val="105"/>
          <w:sz w:val="16"/>
        </w:rPr>
        <w:t xml:space="preserve">nebezpečí. </w:t>
      </w:r>
      <w:r>
        <w:rPr>
          <w:rFonts w:ascii="Arial"/>
          <w:w w:val="105"/>
          <w:sz w:val="16"/>
        </w:rPr>
        <w:t xml:space="preserve">Styk s </w:t>
      </w:r>
      <w:r>
        <w:rPr>
          <w:rFonts w:ascii="Arial"/>
          <w:color w:val="0A0A0A"/>
          <w:w w:val="105"/>
          <w:sz w:val="16"/>
        </w:rPr>
        <w:t>očima</w:t>
      </w:r>
      <w:r>
        <w:rPr>
          <w:rFonts w:ascii="Arial"/>
          <w:w w:val="105"/>
          <w:sz w:val="16"/>
        </w:rPr>
        <w:t>:</w:t>
      </w:r>
      <w:r>
        <w:rPr>
          <w:rFonts w:ascii="Arial"/>
          <w:sz w:val="16"/>
        </w:rPr>
        <w:tab/>
      </w:r>
      <w:r>
        <w:rPr>
          <w:rFonts w:ascii="Arial"/>
          <w:w w:val="105"/>
          <w:sz w:val="16"/>
        </w:rPr>
        <w:t xml:space="preserve"> Nejsou </w:t>
      </w:r>
      <w:r>
        <w:rPr>
          <w:rFonts w:ascii="Arial"/>
          <w:w w:val="105"/>
          <w:sz w:val="16"/>
        </w:rPr>
        <w:t xml:space="preserve">známy </w:t>
      </w:r>
      <w:r>
        <w:rPr>
          <w:rFonts w:ascii="Arial"/>
          <w:w w:val="105"/>
          <w:sz w:val="16"/>
        </w:rPr>
        <w:t xml:space="preserve">žádné </w:t>
      </w:r>
      <w:r>
        <w:rPr>
          <w:rFonts w:ascii="Arial"/>
          <w:w w:val="105"/>
          <w:sz w:val="16"/>
        </w:rPr>
        <w:t xml:space="preserve">významné účinky </w:t>
      </w:r>
      <w:r>
        <w:rPr>
          <w:rFonts w:ascii="Arial"/>
          <w:w w:val="105"/>
          <w:sz w:val="16"/>
        </w:rPr>
        <w:t xml:space="preserve">ani </w:t>
      </w:r>
      <w:r>
        <w:rPr>
          <w:rFonts w:ascii="Arial"/>
          <w:w w:val="105"/>
          <w:sz w:val="16"/>
        </w:rPr>
        <w:t xml:space="preserve">kritická </w:t>
      </w:r>
      <w:r>
        <w:rPr>
          <w:rFonts w:ascii="Arial"/>
          <w:w w:val="105"/>
          <w:sz w:val="16"/>
        </w:rPr>
        <w:t>nebezpečí</w:t>
      </w:r>
    </w:p>
    <w:p>
      <w:pPr>
        <w:tabs>
          <w:tab w:val="left" w:pos="1044"/>
        </w:tabs>
        <w:spacing w:before="140"/>
        <w:ind w:left="355" w:right="0" w:firstLine="0"/>
        <w:jc w:val="left"/>
        <w:rPr>
          <w:sz w:val="19"/>
        </w:rPr>
      </w:pPr>
      <w:r>
        <w:rPr>
          <w:spacing w:val="-4"/>
          <w:w w:val="105"/>
          <w:sz w:val="15"/>
        </w:rPr>
        <w:t>$.3.</w:t>
      </w:r>
      <w:r>
        <w:rPr>
          <w:sz w:val="15"/>
        </w:rPr>
        <w:tab/>
      </w:r>
      <w:r>
        <w:rPr>
          <w:w w:val="105"/>
          <w:sz w:val="15"/>
          <w:u w:val="single" w:color="232323"/>
        </w:rPr>
        <w:t xml:space="preserve">Údaj </w:t>
      </w:r>
      <w:r>
        <w:rPr>
          <w:w w:val="105"/>
          <w:sz w:val="15"/>
          <w:u w:val="single" w:color="232323"/>
        </w:rPr>
        <w:t xml:space="preserve">o </w:t>
      </w:r>
      <w:r>
        <w:rPr>
          <w:w w:val="105"/>
          <w:sz w:val="15"/>
          <w:u w:val="single" w:color="232323"/>
        </w:rPr>
        <w:t xml:space="preserve">případné </w:t>
      </w:r>
      <w:r>
        <w:rPr>
          <w:w w:val="105"/>
          <w:sz w:val="15"/>
          <w:u w:val="single" w:color="232323"/>
        </w:rPr>
        <w:t xml:space="preserve">okamžité </w:t>
      </w:r>
      <w:r>
        <w:rPr>
          <w:w w:val="105"/>
          <w:sz w:val="15"/>
          <w:u w:val="single" w:color="232323"/>
        </w:rPr>
        <w:t xml:space="preserve">lékařské </w:t>
      </w:r>
      <w:r>
        <w:rPr>
          <w:w w:val="105"/>
          <w:sz w:val="15"/>
          <w:u w:val="single" w:color="232323"/>
        </w:rPr>
        <w:t xml:space="preserve">pomoci </w:t>
      </w:r>
      <w:r>
        <w:rPr>
          <w:w w:val="105"/>
          <w:sz w:val="15"/>
          <w:u w:val="single" w:color="232323"/>
        </w:rPr>
        <w:t xml:space="preserve">a </w:t>
      </w:r>
      <w:r>
        <w:rPr>
          <w:w w:val="105"/>
          <w:sz w:val="15"/>
          <w:u w:val="single" w:color="232323"/>
        </w:rPr>
        <w:t xml:space="preserve">zvláštním </w:t>
      </w:r>
      <w:r>
        <w:rPr>
          <w:w w:val="105"/>
          <w:sz w:val="15"/>
          <w:u w:val="single" w:color="232323"/>
        </w:rPr>
        <w:t>ošetření</w:t>
      </w:r>
      <w:r>
        <w:rPr>
          <w:spacing w:val="-2"/>
          <w:w w:val="105"/>
          <w:sz w:val="15"/>
          <w:u w:val="single" w:color="232323"/>
        </w:rPr>
        <w:t>:</w:t>
      </w:r>
    </w:p>
    <w:p>
      <w:pPr>
        <w:tabs>
          <w:tab w:val="left" w:pos="3237"/>
          <w:tab w:val="left" w:pos="3308"/>
        </w:tabs>
        <w:spacing w:before="90" w:line="489" w:lineRule="auto"/>
        <w:ind w:left="1062" w:right="4836" w:hanging="6"/>
        <w:jc w:val="left"/>
        <w:rPr>
          <w:sz w:val="21"/>
        </w:rPr>
      </w:pPr>
      <w:r>
        <w:rPr>
          <w:w w:val="110"/>
          <w:sz w:val="16"/>
        </w:rPr>
        <w:t>Poznámky pro lékaře:</w:t>
      </w:r>
      <w:r>
        <w:rPr>
          <w:sz w:val="16"/>
        </w:rPr>
        <w:tab/>
      </w:r>
      <w:r>
        <w:rPr>
          <w:spacing w:val="-2"/>
          <w:w w:val="110"/>
          <w:sz w:val="16"/>
        </w:rPr>
        <w:t xml:space="preserve">Ošetřujte </w:t>
      </w:r>
      <w:r>
        <w:rPr>
          <w:spacing w:val="-2"/>
          <w:w w:val="110"/>
          <w:sz w:val="16"/>
        </w:rPr>
        <w:t xml:space="preserve">symptomaticky. </w:t>
      </w:r>
      <w:r>
        <w:rPr>
          <w:w w:val="110"/>
          <w:sz w:val="16"/>
        </w:rPr>
        <w:t>Specifická léčba:</w:t>
      </w:r>
      <w:r>
        <w:rPr>
          <w:sz w:val="16"/>
        </w:rPr>
        <w:tab/>
      </w:r>
      <w:r>
        <w:rPr>
          <w:sz w:val="16"/>
        </w:rPr>
        <w:tab/>
      </w:r>
      <w:r>
        <w:rPr>
          <w:w w:val="110"/>
          <w:sz w:val="16"/>
        </w:rPr>
        <w:t xml:space="preserve">Žádná </w:t>
      </w:r>
      <w:r>
        <w:rPr>
          <w:w w:val="110"/>
          <w:sz w:val="16"/>
        </w:rPr>
        <w:t>specifická léčba</w:t>
      </w:r>
    </w:p>
    <w:p>
      <w:pPr>
        <w:spacing w:before="164"/>
        <w:ind w:left="353" w:right="0" w:firstLine="0"/>
        <w:jc w:val="left"/>
        <w:rPr>
          <w:sz w:val="19"/>
        </w:rPr>
      </w:pPr>
      <w:r>
        <w:rPr>
          <w:color w:val="181818"/>
          <w:w w:val="115"/>
          <w:sz w:val="15"/>
        </w:rPr>
        <w:t xml:space="preserve">ODDÍL </w:t>
      </w:r>
      <w:r>
        <w:rPr>
          <w:color w:val="344256"/>
          <w:w w:val="115"/>
          <w:sz w:val="15"/>
        </w:rPr>
        <w:t xml:space="preserve">5: </w:t>
      </w:r>
      <w:r>
        <w:rPr>
          <w:color w:val="161616"/>
          <w:w w:val="115"/>
          <w:sz w:val="15"/>
        </w:rPr>
        <w:t xml:space="preserve">FJRE5tGHTTNG </w:t>
      </w:r>
      <w:r>
        <w:rPr>
          <w:color w:val="0A0A0A"/>
          <w:spacing w:val="-2"/>
          <w:w w:val="115"/>
          <w:sz w:val="15"/>
        </w:rPr>
        <w:t>MĚŘENÍ</w:t>
      </w:r>
    </w:p>
    <w:p>
      <w:pPr>
        <w:tabs>
          <w:tab w:val="left" w:pos="1041"/>
        </w:tabs>
        <w:spacing w:before="226"/>
        <w:ind w:left="357" w:right="0" w:firstLine="0"/>
        <w:jc w:val="left"/>
        <w:rPr>
          <w:rFonts w:ascii="Arial"/>
          <w:sz w:val="18"/>
        </w:rPr>
      </w:pPr>
      <w:r>
        <w:rPr>
          <w:rFonts w:ascii="Arial"/>
          <w:spacing w:val="-4"/>
          <w:w w:val="105"/>
          <w:sz w:val="14"/>
        </w:rPr>
        <w:t>$.z.</w:t>
      </w:r>
      <w:r>
        <w:rPr>
          <w:rFonts w:ascii="Arial"/>
          <w:sz w:val="14"/>
        </w:rPr>
        <w:tab/>
      </w:r>
      <w:r>
        <w:rPr>
          <w:rFonts w:ascii="Arial"/>
          <w:w w:val="105"/>
          <w:sz w:val="14"/>
          <w:u w:val="single" w:color="231F23"/>
        </w:rPr>
        <w:t xml:space="preserve">Hasicí </w:t>
      </w:r>
      <w:r>
        <w:rPr>
          <w:rFonts w:ascii="Arial"/>
          <w:spacing w:val="-2"/>
          <w:w w:val="105"/>
          <w:sz w:val="14"/>
          <w:u w:val="single" w:color="231F23"/>
        </w:rPr>
        <w:t>prostředky:</w:t>
      </w:r>
    </w:p>
    <w:p>
      <w:pPr>
        <w:spacing w:before="34"/>
        <w:ind w:left="1040" w:right="0" w:firstLine="0"/>
        <w:jc w:val="left"/>
        <w:rPr>
          <w:rFonts w:ascii="Arial"/>
          <w:sz w:val="20"/>
        </w:rPr>
      </w:pPr>
      <w:r>
        <w:rPr>
          <w:rFonts w:ascii="Arial"/>
          <w:sz w:val="16"/>
        </w:rPr>
        <w:t xml:space="preserve">Výrobek </w:t>
      </w:r>
      <w:r>
        <w:rPr>
          <w:rFonts w:ascii="Arial"/>
          <w:sz w:val="16"/>
        </w:rPr>
        <w:t xml:space="preserve">není </w:t>
      </w:r>
      <w:r>
        <w:rPr>
          <w:rFonts w:ascii="Arial"/>
          <w:sz w:val="16"/>
        </w:rPr>
        <w:t>hořlavý</w:t>
      </w:r>
      <w:r>
        <w:rPr>
          <w:rFonts w:ascii="Arial"/>
          <w:sz w:val="16"/>
        </w:rPr>
        <w:t xml:space="preserve">, ale </w:t>
      </w:r>
      <w:r>
        <w:rPr>
          <w:rFonts w:ascii="Arial"/>
          <w:sz w:val="16"/>
        </w:rPr>
        <w:t xml:space="preserve">v </w:t>
      </w:r>
      <w:r>
        <w:rPr>
          <w:rFonts w:ascii="Arial"/>
          <w:sz w:val="16"/>
        </w:rPr>
        <w:t xml:space="preserve">případě </w:t>
      </w:r>
      <w:r>
        <w:rPr>
          <w:rFonts w:ascii="Arial"/>
          <w:spacing w:val="-4"/>
          <w:sz w:val="16"/>
        </w:rPr>
        <w:t xml:space="preserve">požáru </w:t>
      </w:r>
      <w:r>
        <w:rPr>
          <w:rFonts w:ascii="Arial"/>
          <w:sz w:val="16"/>
        </w:rPr>
        <w:t>v okolí:</w:t>
      </w:r>
    </w:p>
    <w:p>
      <w:pPr>
        <w:pStyle w:val="BodyText"/>
        <w:spacing w:before="5"/>
        <w:rPr>
          <w:sz w:val="20"/>
        </w:rPr>
      </w:pPr>
    </w:p>
    <w:p>
      <w:pPr>
        <w:tabs>
          <w:tab w:val="left" w:pos="1037"/>
        </w:tabs>
        <w:spacing w:before="0"/>
        <w:ind w:left="357" w:right="0" w:firstLine="0"/>
        <w:jc w:val="left"/>
        <w:rPr>
          <w:rFonts w:ascii="Arial"/>
          <w:sz w:val="19"/>
        </w:rPr>
      </w:pPr>
      <w:r>
        <w:rPr>
          <w:rFonts w:ascii="Arial"/>
          <w:spacing w:val="-2"/>
          <w:sz w:val="15"/>
        </w:rPr>
        <w:t>$.z.z.</w:t>
      </w:r>
      <w:r>
        <w:rPr>
          <w:rFonts w:ascii="Arial"/>
          <w:sz w:val="15"/>
        </w:rPr>
        <w:tab/>
      </w:r>
      <w:r>
        <w:rPr>
          <w:rFonts w:ascii="Arial"/>
          <w:sz w:val="15"/>
        </w:rPr>
        <w:t xml:space="preserve">Vhodná </w:t>
      </w:r>
      <w:r>
        <w:rPr>
          <w:rFonts w:ascii="Arial"/>
          <w:sz w:val="15"/>
        </w:rPr>
        <w:t xml:space="preserve">hasicí </w:t>
      </w:r>
      <w:r>
        <w:rPr>
          <w:rFonts w:ascii="Arial"/>
          <w:spacing w:val="-2"/>
          <w:sz w:val="15"/>
        </w:rPr>
        <w:t>média:</w:t>
      </w:r>
    </w:p>
    <w:p>
      <w:pPr>
        <w:pStyle w:val="BodyText"/>
        <w:spacing w:before="5" w:line="364" w:lineRule="auto"/>
        <w:ind w:left="1161" w:right="897" w:firstLine="25"/>
        <w:rPr>
          <w:rFonts w:ascii="Calibri"/>
        </w:rPr>
      </w:pPr>
      <w:r>
        <w:rPr>
          <w:rFonts w:ascii="Calibri"/>
          <w:sz w:val="17"/>
        </w:rPr>
        <w:t xml:space="preserve">Použijte </w:t>
      </w:r>
      <w:r>
        <w:rPr>
          <w:rFonts w:ascii="Calibri"/>
          <w:sz w:val="17"/>
        </w:rPr>
        <w:t xml:space="preserve">hasicí </w:t>
      </w:r>
      <w:r>
        <w:rPr>
          <w:rFonts w:ascii="Calibri"/>
          <w:sz w:val="17"/>
        </w:rPr>
        <w:t xml:space="preserve">prostředek </w:t>
      </w:r>
      <w:r>
        <w:rPr>
          <w:rFonts w:ascii="Calibri"/>
          <w:sz w:val="17"/>
        </w:rPr>
        <w:t xml:space="preserve">vhodný pro </w:t>
      </w:r>
      <w:r>
        <w:rPr>
          <w:rFonts w:ascii="Calibri"/>
          <w:sz w:val="17"/>
        </w:rPr>
        <w:t xml:space="preserve">okolní požár </w:t>
      </w:r>
      <w:r>
        <w:rPr>
          <w:rFonts w:ascii="Calibri"/>
          <w:sz w:val="17"/>
        </w:rPr>
        <w:t xml:space="preserve">(vodní </w:t>
      </w:r>
      <w:r>
        <w:rPr>
          <w:rFonts w:ascii="Calibri"/>
          <w:sz w:val="17"/>
        </w:rPr>
        <w:t xml:space="preserve">sprej,voda </w:t>
      </w:r>
      <w:r>
        <w:rPr>
          <w:rFonts w:ascii="Calibri"/>
          <w:sz w:val="17"/>
        </w:rPr>
        <w:t>+ přísada nebo oxid uhličitý) podle předpisů o požáru.</w:t>
      </w:r>
    </w:p>
    <w:p>
      <w:pPr>
        <w:tabs>
          <w:tab w:val="left" w:pos="1035"/>
        </w:tabs>
        <w:spacing w:before="69"/>
        <w:ind w:left="357" w:right="0" w:firstLine="0"/>
        <w:jc w:val="left"/>
        <w:rPr>
          <w:rFonts w:ascii="Arial"/>
          <w:sz w:val="19"/>
        </w:rPr>
      </w:pPr>
      <w:r>
        <w:rPr>
          <w:rFonts w:ascii="Arial"/>
          <w:spacing w:val="-2"/>
          <w:sz w:val="15"/>
        </w:rPr>
        <w:t>$.s.z.</w:t>
      </w:r>
      <w:r>
        <w:rPr>
          <w:rFonts w:ascii="Arial"/>
          <w:sz w:val="15"/>
        </w:rPr>
        <w:tab/>
      </w:r>
      <w:r>
        <w:rPr>
          <w:rFonts w:ascii="Arial"/>
          <w:spacing w:val="-2"/>
          <w:sz w:val="15"/>
        </w:rPr>
        <w:t xml:space="preserve">Nevhodná </w:t>
      </w:r>
      <w:r>
        <w:rPr>
          <w:rFonts w:ascii="Arial"/>
          <w:spacing w:val="-2"/>
          <w:sz w:val="15"/>
        </w:rPr>
        <w:t xml:space="preserve">hasicí </w:t>
      </w:r>
      <w:r>
        <w:rPr>
          <w:rFonts w:ascii="Arial"/>
          <w:spacing w:val="-2"/>
          <w:sz w:val="15"/>
        </w:rPr>
        <w:t>média:</w:t>
      </w:r>
    </w:p>
    <w:p>
      <w:pPr>
        <w:pStyle w:val="BodyText"/>
        <w:spacing w:before="8"/>
        <w:ind w:left="1019"/>
      </w:pPr>
      <w:r>
        <w:rPr>
          <w:w w:val="90"/>
          <w:sz w:val="17"/>
        </w:rPr>
        <w:t xml:space="preserve">Žádné není </w:t>
      </w:r>
      <w:r>
        <w:rPr>
          <w:spacing w:val="-2"/>
          <w:w w:val="95"/>
          <w:sz w:val="17"/>
        </w:rPr>
        <w:t>známo.</w:t>
      </w:r>
    </w:p>
    <w:p>
      <w:pPr>
        <w:tabs>
          <w:tab w:val="left" w:pos="1032"/>
        </w:tabs>
        <w:spacing w:before="241"/>
        <w:ind w:left="356" w:right="0" w:firstLine="0"/>
        <w:jc w:val="left"/>
        <w:rPr>
          <w:rFonts w:ascii="Arial" w:hAnsi="Arial"/>
          <w:sz w:val="19"/>
        </w:rPr>
      </w:pPr>
      <w:r>
        <w:rPr>
          <w:rFonts w:ascii="Arial" w:hAnsi="Arial"/>
          <w:spacing w:val="-4"/>
          <w:sz w:val="15"/>
        </w:rPr>
        <w:t>§.2.</w:t>
      </w:r>
      <w:r>
        <w:rPr>
          <w:rFonts w:ascii="Arial" w:hAnsi="Arial"/>
          <w:sz w:val="15"/>
        </w:rPr>
        <w:tab/>
      </w:r>
      <w:r>
        <w:rPr>
          <w:rFonts w:ascii="Arial" w:hAnsi="Arial"/>
          <w:spacing w:val="-4"/>
          <w:sz w:val="15"/>
          <w:u w:val="single" w:color="232323"/>
        </w:rPr>
        <w:t xml:space="preserve">Zvláštní </w:t>
      </w:r>
      <w:r>
        <w:rPr>
          <w:rFonts w:ascii="Arial" w:hAnsi="Arial"/>
          <w:spacing w:val="-4"/>
          <w:sz w:val="15"/>
          <w:u w:val="single" w:color="232323"/>
        </w:rPr>
        <w:t xml:space="preserve">nebezpečnost </w:t>
      </w:r>
      <w:r>
        <w:rPr>
          <w:rFonts w:ascii="Arial" w:hAnsi="Arial"/>
          <w:spacing w:val="-4"/>
          <w:sz w:val="15"/>
          <w:u w:val="single" w:color="232323"/>
        </w:rPr>
        <w:t xml:space="preserve">vyplývající </w:t>
      </w:r>
      <w:r>
        <w:rPr>
          <w:rFonts w:ascii="Arial" w:hAnsi="Arial"/>
          <w:spacing w:val="-4"/>
          <w:sz w:val="15"/>
          <w:u w:val="single" w:color="232323"/>
        </w:rPr>
        <w:t xml:space="preserve">z </w:t>
      </w:r>
      <w:r>
        <w:rPr>
          <w:rFonts w:ascii="Arial" w:hAnsi="Arial"/>
          <w:spacing w:val="-4"/>
          <w:sz w:val="15"/>
          <w:u w:val="single" w:color="232323"/>
        </w:rPr>
        <w:t xml:space="preserve">látky </w:t>
      </w:r>
      <w:r>
        <w:rPr>
          <w:rFonts w:ascii="Arial" w:hAnsi="Arial"/>
          <w:spacing w:val="-4"/>
          <w:sz w:val="15"/>
          <w:u w:val="single" w:color="232323"/>
        </w:rPr>
        <w:t xml:space="preserve">nebo </w:t>
      </w:r>
      <w:r>
        <w:rPr>
          <w:rFonts w:ascii="Arial" w:hAnsi="Arial"/>
          <w:spacing w:val="-4"/>
          <w:sz w:val="15"/>
          <w:u w:val="single" w:color="232323"/>
        </w:rPr>
        <w:t>směsi:</w:t>
      </w:r>
    </w:p>
    <w:p>
      <w:pPr>
        <w:pStyle w:val="BodyText"/>
        <w:spacing w:before="9"/>
        <w:ind w:left="1037"/>
        <w:rPr>
          <w:rFonts w:ascii="Calibri"/>
        </w:rPr>
      </w:pPr>
      <w:r>
        <w:rPr>
          <w:rFonts w:ascii="Calibri"/>
          <w:sz w:val="17"/>
        </w:rPr>
        <w:t xml:space="preserve">Žádná </w:t>
      </w:r>
      <w:r>
        <w:rPr>
          <w:rFonts w:ascii="Calibri"/>
          <w:sz w:val="17"/>
        </w:rPr>
        <w:t xml:space="preserve">zvláštní </w:t>
      </w:r>
      <w:r>
        <w:rPr>
          <w:rFonts w:ascii="Calibri"/>
          <w:spacing w:val="-2"/>
          <w:sz w:val="17"/>
        </w:rPr>
        <w:t>nebezpečnost.</w:t>
      </w:r>
    </w:p>
    <w:p>
      <w:pPr>
        <w:tabs>
          <w:tab w:val="left" w:pos="1042"/>
        </w:tabs>
        <w:spacing w:before="230"/>
        <w:ind w:left="357" w:right="0" w:firstLine="0"/>
        <w:jc w:val="left"/>
        <w:rPr>
          <w:sz w:val="19"/>
        </w:rPr>
      </w:pPr>
      <w:r>
        <w:rPr>
          <w:sz w:val="15"/>
        </w:rPr>
        <w:t xml:space="preserve">S </w:t>
      </w:r>
      <w:r>
        <w:rPr>
          <w:spacing w:val="-10"/>
          <w:sz w:val="15"/>
        </w:rPr>
        <w:t>3</w:t>
      </w:r>
      <w:r>
        <w:rPr>
          <w:sz w:val="15"/>
        </w:rPr>
        <w:tab/>
      </w:r>
      <w:r>
        <w:rPr>
          <w:sz w:val="15"/>
          <w:u w:val="single" w:color="1C1C1C"/>
        </w:rPr>
        <w:t>Pokyny</w:t>
      </w:r>
      <w:r>
        <w:rPr>
          <w:sz w:val="15"/>
          <w:u w:val="single" w:color="1C1C1C"/>
        </w:rPr>
        <w:t xml:space="preserve"> pro </w:t>
      </w:r>
      <w:r>
        <w:rPr>
          <w:spacing w:val="-2"/>
          <w:sz w:val="15"/>
          <w:u w:val="single" w:color="1C1C1C"/>
        </w:rPr>
        <w:t>hasiče:</w:t>
      </w:r>
    </w:p>
    <w:p>
      <w:pPr>
        <w:pStyle w:val="BodyText"/>
        <w:spacing w:before="47" w:line="235" w:lineRule="auto"/>
        <w:ind w:left="1037" w:hanging="5"/>
        <w:rPr>
          <w:rFonts w:ascii="Calibri"/>
        </w:rPr>
      </w:pPr>
      <w:r>
        <w:rPr>
          <w:rFonts w:ascii="Calibri"/>
          <w:sz w:val="17"/>
        </w:rPr>
        <w:t>V</w:t>
      </w:r>
      <w:r>
        <w:rPr>
          <w:rFonts w:ascii="Calibri"/>
          <w:sz w:val="17"/>
        </w:rPr>
        <w:t xml:space="preserve"> případě </w:t>
      </w:r>
      <w:r>
        <w:rPr>
          <w:rFonts w:ascii="Calibri"/>
          <w:sz w:val="17"/>
        </w:rPr>
        <w:t xml:space="preserve">požáru </w:t>
      </w:r>
      <w:r>
        <w:rPr>
          <w:rFonts w:ascii="Calibri"/>
          <w:sz w:val="17"/>
        </w:rPr>
        <w:t xml:space="preserve">neprodleně izolujte </w:t>
      </w:r>
      <w:r>
        <w:rPr>
          <w:rFonts w:ascii="Calibri"/>
          <w:sz w:val="17"/>
        </w:rPr>
        <w:t xml:space="preserve">místo události tím, že </w:t>
      </w:r>
      <w:r>
        <w:rPr>
          <w:rFonts w:ascii="Calibri"/>
          <w:sz w:val="17"/>
        </w:rPr>
        <w:t xml:space="preserve">z </w:t>
      </w:r>
      <w:r>
        <w:rPr>
          <w:rFonts w:ascii="Calibri"/>
          <w:sz w:val="17"/>
        </w:rPr>
        <w:t>jeho</w:t>
      </w:r>
      <w:r>
        <w:rPr>
          <w:rFonts w:ascii="Calibri"/>
          <w:sz w:val="17"/>
        </w:rPr>
        <w:t xml:space="preserve"> blízkosti </w:t>
      </w:r>
      <w:r>
        <w:rPr>
          <w:rFonts w:ascii="Calibri"/>
          <w:sz w:val="17"/>
        </w:rPr>
        <w:t xml:space="preserve">vyvedete </w:t>
      </w:r>
      <w:r>
        <w:rPr>
          <w:rFonts w:ascii="Calibri"/>
          <w:sz w:val="17"/>
        </w:rPr>
        <w:t xml:space="preserve">všechny </w:t>
      </w:r>
      <w:r>
        <w:rPr>
          <w:rFonts w:ascii="Calibri"/>
          <w:sz w:val="17"/>
        </w:rPr>
        <w:t>osoby.</w:t>
      </w:r>
      <w:r>
        <w:rPr>
          <w:rFonts w:ascii="Calibri"/>
          <w:sz w:val="17"/>
        </w:rPr>
        <w:t xml:space="preserve"> Nesmí se provádět žádná činnost spojená s osobním rizikem nebo bez odpovídajícího školení.</w:t>
      </w:r>
    </w:p>
    <w:p>
      <w:pPr>
        <w:spacing w:before="159" w:line="240" w:lineRule="auto"/>
        <w:rPr>
          <w:sz w:val="20"/>
        </w:rPr>
      </w:pPr>
      <w:r>
        <w:rPr>
          <w:sz w:val="20"/>
        </w:rPr>
        <w:drawing>
          <wp:anchor distT="0" distB="0" distL="0" distR="0" simplePos="0" relativeHeight="251710464" behindDoc="1" locked="0" layoutInCell="1" allowOverlap="1">
            <wp:simplePos x="0" y="0"/>
            <wp:positionH relativeFrom="page">
              <wp:posOffset>749808</wp:posOffset>
            </wp:positionH>
            <wp:positionV relativeFrom="paragraph">
              <wp:posOffset>271476</wp:posOffset>
            </wp:positionV>
            <wp:extent cx="3364991" cy="152400"/>
            <wp:effectExtent l="0" t="0" r="0" b="0"/>
            <wp:wrapTopAndBottom/>
            <wp:docPr id="24" name="Imag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4991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simplePos="0" relativeHeight="251711488" behindDoc="1" locked="0" layoutInCell="1" allowOverlap="1">
            <wp:simplePos x="0" y="0"/>
            <wp:positionH relativeFrom="page">
              <wp:posOffset>5324855</wp:posOffset>
            </wp:positionH>
            <wp:positionV relativeFrom="paragraph">
              <wp:posOffset>271476</wp:posOffset>
            </wp:positionV>
            <wp:extent cx="1490471" cy="149351"/>
            <wp:effectExtent l="0" t="0" r="0" b="0"/>
            <wp:wrapTopAndBottom/>
            <wp:docPr id="25" name="Imag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xmlns:r="http://schemas.openxmlformats.org/officeDocument/2006/relationships"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0471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val="left" w:pos="1034"/>
        </w:tabs>
        <w:spacing w:before="217" w:line="229" w:lineRule="exact"/>
        <w:ind w:left="354" w:right="0" w:firstLine="0"/>
        <w:jc w:val="left"/>
        <w:rPr>
          <w:sz w:val="19"/>
        </w:rPr>
      </w:pPr>
      <w:r>
        <w:rPr>
          <w:spacing w:val="-4"/>
          <w:w w:val="105"/>
          <w:sz w:val="15"/>
        </w:rPr>
        <w:t>6.z.</w:t>
      </w:r>
      <w:r>
        <w:rPr>
          <w:sz w:val="15"/>
        </w:rPr>
        <w:tab/>
      </w:r>
      <w:r>
        <w:rPr>
          <w:w w:val="105"/>
          <w:sz w:val="15"/>
          <w:u w:val="single" w:color="1C1C1C"/>
        </w:rPr>
        <w:t xml:space="preserve">Osobní </w:t>
      </w:r>
      <w:r>
        <w:rPr>
          <w:w w:val="105"/>
          <w:sz w:val="15"/>
          <w:u w:val="single" w:color="1C1C1C"/>
        </w:rPr>
        <w:t xml:space="preserve">bezpečnostní opatření, </w:t>
      </w:r>
      <w:r>
        <w:rPr>
          <w:w w:val="105"/>
          <w:sz w:val="15"/>
          <w:u w:val="single" w:color="1C1C1C"/>
        </w:rPr>
        <w:t xml:space="preserve">ochranné </w:t>
      </w:r>
      <w:r>
        <w:rPr>
          <w:w w:val="105"/>
          <w:sz w:val="15"/>
          <w:u w:val="single" w:color="1C1C1C"/>
        </w:rPr>
        <w:t xml:space="preserve">vybavení </w:t>
      </w:r>
      <w:r>
        <w:rPr>
          <w:w w:val="105"/>
          <w:sz w:val="15"/>
          <w:u w:val="single" w:color="1C1C1C"/>
        </w:rPr>
        <w:t xml:space="preserve">a </w:t>
      </w:r>
      <w:r>
        <w:rPr>
          <w:w w:val="105"/>
          <w:sz w:val="15"/>
          <w:u w:val="single" w:color="1C1C1C"/>
        </w:rPr>
        <w:t xml:space="preserve">nouzové </w:t>
      </w:r>
      <w:r>
        <w:rPr>
          <w:spacing w:val="-2"/>
          <w:w w:val="105"/>
          <w:sz w:val="15"/>
          <w:u w:val="single" w:color="1C1C1C"/>
        </w:rPr>
        <w:t>postupy:</w:t>
      </w:r>
    </w:p>
    <w:p>
      <w:pPr>
        <w:pStyle w:val="BodyText"/>
        <w:spacing w:line="266" w:lineRule="exact"/>
        <w:ind w:left="1042"/>
        <w:rPr>
          <w:rFonts w:ascii="Calibri"/>
        </w:rPr>
      </w:pPr>
      <w:r>
        <w:rPr>
          <w:rFonts w:ascii="Calibri"/>
          <w:sz w:val="17"/>
        </w:rPr>
        <w:t xml:space="preserve">Zabraňte </w:t>
      </w:r>
      <w:r>
        <w:rPr>
          <w:rFonts w:ascii="Calibri"/>
          <w:sz w:val="17"/>
        </w:rPr>
        <w:t xml:space="preserve">kontaktu </w:t>
      </w:r>
      <w:r>
        <w:rPr>
          <w:rFonts w:ascii="Calibri"/>
          <w:sz w:val="17"/>
        </w:rPr>
        <w:t xml:space="preserve">s </w:t>
      </w:r>
      <w:r>
        <w:rPr>
          <w:rFonts w:ascii="Calibri"/>
          <w:sz w:val="17"/>
        </w:rPr>
        <w:t xml:space="preserve">očima </w:t>
      </w:r>
      <w:r>
        <w:rPr>
          <w:rFonts w:ascii="Calibri"/>
          <w:sz w:val="17"/>
        </w:rPr>
        <w:t xml:space="preserve">a </w:t>
      </w:r>
      <w:r>
        <w:rPr>
          <w:rFonts w:ascii="Calibri"/>
          <w:sz w:val="17"/>
        </w:rPr>
        <w:t xml:space="preserve">vdechnutí </w:t>
      </w:r>
      <w:r>
        <w:rPr>
          <w:rFonts w:ascii="Calibri"/>
          <w:spacing w:val="-2"/>
          <w:sz w:val="17"/>
        </w:rPr>
        <w:t>výparů.</w:t>
      </w:r>
    </w:p>
    <w:p>
      <w:pPr>
        <w:pStyle w:val="BodyText"/>
        <w:ind w:left="1041" w:right="897" w:hanging="5"/>
        <w:rPr>
          <w:rFonts w:ascii="Calibri"/>
        </w:rPr>
      </w:pPr>
      <w:r>
        <w:rPr>
          <w:rFonts w:ascii="Calibri"/>
          <w:sz w:val="17"/>
        </w:rPr>
        <w:t xml:space="preserve">Pokud je </w:t>
      </w:r>
      <w:r>
        <w:rPr>
          <w:rFonts w:ascii="Calibri"/>
          <w:sz w:val="17"/>
        </w:rPr>
        <w:t xml:space="preserve">k </w:t>
      </w:r>
      <w:r>
        <w:rPr>
          <w:rFonts w:ascii="Calibri"/>
          <w:sz w:val="17"/>
        </w:rPr>
        <w:t xml:space="preserve">likvidaci </w:t>
      </w:r>
      <w:r>
        <w:rPr>
          <w:rFonts w:ascii="Calibri"/>
          <w:sz w:val="17"/>
        </w:rPr>
        <w:t xml:space="preserve">úniku </w:t>
      </w:r>
      <w:r>
        <w:rPr>
          <w:rFonts w:ascii="Calibri"/>
          <w:sz w:val="17"/>
        </w:rPr>
        <w:t xml:space="preserve">zapotřebí </w:t>
      </w:r>
      <w:r>
        <w:rPr>
          <w:rFonts w:ascii="Calibri"/>
          <w:sz w:val="17"/>
        </w:rPr>
        <w:t>specializovaný oděv</w:t>
      </w:r>
      <w:r>
        <w:rPr>
          <w:rFonts w:ascii="Calibri"/>
          <w:sz w:val="17"/>
        </w:rPr>
        <w:t xml:space="preserve">, </w:t>
      </w:r>
      <w:r>
        <w:rPr>
          <w:rFonts w:ascii="Calibri"/>
          <w:sz w:val="17"/>
        </w:rPr>
        <w:t xml:space="preserve">vezměte na vědomí </w:t>
      </w:r>
      <w:r>
        <w:rPr>
          <w:rFonts w:ascii="Calibri"/>
          <w:sz w:val="17"/>
        </w:rPr>
        <w:t xml:space="preserve">všechny </w:t>
      </w:r>
      <w:r>
        <w:rPr>
          <w:rFonts w:ascii="Calibri"/>
          <w:sz w:val="17"/>
        </w:rPr>
        <w:t xml:space="preserve">informace v oddíle </w:t>
      </w:r>
      <w:r>
        <w:rPr>
          <w:rFonts w:ascii="Calibri"/>
          <w:color w:val="0C0C0C"/>
          <w:sz w:val="17"/>
        </w:rPr>
        <w:t xml:space="preserve">8 </w:t>
      </w:r>
      <w:r>
        <w:rPr>
          <w:rFonts w:ascii="Calibri"/>
          <w:sz w:val="17"/>
        </w:rPr>
        <w:t>o vhodných a nevhodných materiálech.</w:t>
      </w:r>
    </w:p>
    <w:p>
      <w:pPr>
        <w:tabs>
          <w:tab w:val="left" w:pos="1040"/>
        </w:tabs>
        <w:spacing w:before="236"/>
        <w:ind w:left="359" w:right="0" w:firstLine="0"/>
        <w:jc w:val="left"/>
        <w:rPr>
          <w:sz w:val="18"/>
        </w:rPr>
      </w:pPr>
      <w:r>
        <w:rPr>
          <w:spacing w:val="-4"/>
          <w:w w:val="110"/>
          <w:sz w:val="14"/>
        </w:rPr>
        <w:t>6.2.</w:t>
      </w:r>
      <w:r>
        <w:rPr>
          <w:sz w:val="14"/>
        </w:rPr>
        <w:tab/>
      </w:r>
      <w:r>
        <w:rPr>
          <w:spacing w:val="-2"/>
          <w:w w:val="110"/>
          <w:sz w:val="14"/>
          <w:u w:val="single" w:color="181818"/>
        </w:rPr>
        <w:t xml:space="preserve">Opatření pro ochranu </w:t>
      </w:r>
      <w:r>
        <w:rPr>
          <w:w w:val="110"/>
          <w:sz w:val="14"/>
          <w:u w:val="single" w:color="181818"/>
        </w:rPr>
        <w:t>životního prostředí</w:t>
      </w:r>
      <w:r>
        <w:rPr>
          <w:spacing w:val="-2"/>
          <w:w w:val="110"/>
          <w:sz w:val="14"/>
          <w:u w:val="single" w:color="181818"/>
        </w:rPr>
        <w:t>:</w:t>
      </w:r>
    </w:p>
    <w:p>
      <w:pPr>
        <w:pStyle w:val="BodyText"/>
        <w:spacing w:before="6"/>
        <w:ind w:left="1042" w:right="897"/>
        <w:rPr>
          <w:rFonts w:ascii="Calibri"/>
        </w:rPr>
      </w:pPr>
      <w:r>
        <w:rPr>
          <w:rFonts w:ascii="Calibri"/>
          <w:sz w:val="17"/>
        </w:rPr>
        <w:t xml:space="preserve">Zabraňte </w:t>
      </w:r>
      <w:r>
        <w:rPr>
          <w:rFonts w:ascii="Calibri"/>
          <w:sz w:val="17"/>
        </w:rPr>
        <w:t xml:space="preserve">rozptýlení </w:t>
      </w:r>
      <w:r>
        <w:rPr>
          <w:rFonts w:ascii="Calibri"/>
          <w:sz w:val="17"/>
        </w:rPr>
        <w:t xml:space="preserve">rozlitého </w:t>
      </w:r>
      <w:r>
        <w:rPr>
          <w:rFonts w:ascii="Calibri"/>
          <w:sz w:val="17"/>
        </w:rPr>
        <w:t xml:space="preserve">materiálu </w:t>
      </w:r>
      <w:r>
        <w:rPr>
          <w:rFonts w:ascii="Calibri"/>
          <w:sz w:val="17"/>
        </w:rPr>
        <w:t xml:space="preserve">a </w:t>
      </w:r>
      <w:r>
        <w:rPr>
          <w:rFonts w:ascii="Calibri"/>
          <w:sz w:val="17"/>
        </w:rPr>
        <w:t xml:space="preserve">odtoku </w:t>
      </w:r>
      <w:r>
        <w:rPr>
          <w:rFonts w:ascii="Calibri"/>
          <w:sz w:val="17"/>
        </w:rPr>
        <w:t xml:space="preserve">a </w:t>
      </w:r>
      <w:r>
        <w:rPr>
          <w:rFonts w:ascii="Calibri"/>
          <w:sz w:val="17"/>
        </w:rPr>
        <w:t xml:space="preserve">kontaktu s </w:t>
      </w:r>
      <w:r>
        <w:rPr>
          <w:rFonts w:ascii="Calibri"/>
          <w:sz w:val="17"/>
        </w:rPr>
        <w:t xml:space="preserve">půdou, vodními toky, kanalizací a odtoky. </w:t>
      </w:r>
      <w:r>
        <w:rPr>
          <w:rFonts w:ascii="Calibri"/>
          <w:sz w:val="17"/>
        </w:rPr>
        <w:t xml:space="preserve">Pokud </w:t>
      </w:r>
      <w:r>
        <w:rPr>
          <w:rFonts w:ascii="Calibri"/>
          <w:sz w:val="17"/>
        </w:rPr>
        <w:t xml:space="preserve">výrobek </w:t>
      </w:r>
      <w:r>
        <w:rPr>
          <w:rFonts w:ascii="Calibri"/>
          <w:sz w:val="17"/>
        </w:rPr>
        <w:t xml:space="preserve">způsobil </w:t>
      </w:r>
      <w:r>
        <w:rPr>
          <w:rFonts w:ascii="Calibri"/>
          <w:spacing w:val="-2"/>
          <w:sz w:val="17"/>
        </w:rPr>
        <w:t xml:space="preserve">znečištění </w:t>
      </w:r>
      <w:r>
        <w:rPr>
          <w:rFonts w:ascii="Calibri"/>
          <w:sz w:val="17"/>
        </w:rPr>
        <w:t xml:space="preserve">životního prostředí, </w:t>
      </w:r>
      <w:r>
        <w:rPr>
          <w:rFonts w:ascii="Calibri"/>
          <w:sz w:val="17"/>
        </w:rPr>
        <w:t xml:space="preserve">informujte </w:t>
      </w:r>
      <w:r>
        <w:rPr>
          <w:rFonts w:ascii="Calibri"/>
          <w:sz w:val="17"/>
        </w:rPr>
        <w:t xml:space="preserve">příslušné </w:t>
      </w:r>
      <w:r>
        <w:rPr>
          <w:rFonts w:ascii="Calibri"/>
          <w:sz w:val="17"/>
        </w:rPr>
        <w:t>orgány.</w:t>
      </w:r>
    </w:p>
    <w:p>
      <w:pPr>
        <w:tabs>
          <w:tab w:val="left" w:pos="1038"/>
        </w:tabs>
        <w:spacing w:before="216" w:line="257" w:lineRule="exact"/>
        <w:ind w:left="358" w:right="0" w:firstLine="0"/>
        <w:jc w:val="left"/>
        <w:rPr>
          <w:sz w:val="20"/>
        </w:rPr>
      </w:pPr>
      <w:r>
        <w:rPr>
          <w:sz w:val="16"/>
        </w:rPr>
        <w:t xml:space="preserve">6 </w:t>
      </w:r>
      <w:r>
        <w:rPr>
          <w:spacing w:val="-5"/>
          <w:position w:val="-2"/>
          <w:sz w:val="16"/>
        </w:rPr>
        <w:t>3.</w:t>
      </w:r>
      <w:r>
        <w:rPr>
          <w:position w:val="-2"/>
          <w:sz w:val="16"/>
        </w:rPr>
        <w:tab/>
      </w:r>
      <w:r>
        <w:rPr>
          <w:sz w:val="16"/>
          <w:u w:val="single" w:color="1C1C1C"/>
        </w:rPr>
        <w:t xml:space="preserve">Metody </w:t>
      </w:r>
      <w:r>
        <w:rPr>
          <w:sz w:val="16"/>
          <w:u w:val="single" w:color="1C1C1C"/>
        </w:rPr>
        <w:t xml:space="preserve">a </w:t>
      </w:r>
      <w:r>
        <w:rPr>
          <w:sz w:val="16"/>
          <w:u w:val="single" w:color="1C1C1C"/>
        </w:rPr>
        <w:t xml:space="preserve">materiál </w:t>
      </w:r>
      <w:r>
        <w:rPr>
          <w:sz w:val="16"/>
          <w:u w:val="single" w:color="1C1C1C"/>
        </w:rPr>
        <w:t xml:space="preserve">pro </w:t>
      </w:r>
      <w:r>
        <w:rPr>
          <w:sz w:val="16"/>
          <w:u w:val="single" w:color="1C1C1C"/>
        </w:rPr>
        <w:t xml:space="preserve">zadržování </w:t>
      </w:r>
      <w:r>
        <w:rPr>
          <w:sz w:val="16"/>
          <w:u w:val="single" w:color="1C1C1C"/>
        </w:rPr>
        <w:t xml:space="preserve">a </w:t>
      </w:r>
      <w:r>
        <w:rPr>
          <w:spacing w:val="13"/>
          <w:sz w:val="16"/>
          <w:u w:val="single" w:color="1C1C1C"/>
        </w:rPr>
        <w:t>čištění</w:t>
      </w:r>
      <w:r>
        <w:rPr>
          <w:spacing w:val="-5"/>
          <w:sz w:val="16"/>
          <w:u w:val="single" w:color="1C1C1C"/>
        </w:rPr>
        <w:t>:</w:t>
      </w:r>
    </w:p>
    <w:p>
      <w:pPr>
        <w:pStyle w:val="BodyText"/>
        <w:spacing w:line="252" w:lineRule="exact"/>
        <w:ind w:left="1047"/>
        <w:rPr>
          <w:rFonts w:ascii="Calibri"/>
        </w:rPr>
      </w:pPr>
      <w:r>
        <w:rPr>
          <w:rFonts w:ascii="Calibri"/>
          <w:sz w:val="17"/>
        </w:rPr>
        <w:t xml:space="preserve">Absorpce </w:t>
      </w:r>
      <w:r>
        <w:rPr>
          <w:rFonts w:ascii="Calibri"/>
          <w:sz w:val="17"/>
        </w:rPr>
        <w:t xml:space="preserve">materiálu </w:t>
      </w:r>
      <w:r>
        <w:rPr>
          <w:rFonts w:ascii="Calibri"/>
          <w:sz w:val="17"/>
        </w:rPr>
        <w:t xml:space="preserve">na </w:t>
      </w:r>
      <w:r>
        <w:rPr>
          <w:rFonts w:ascii="Calibri"/>
          <w:sz w:val="17"/>
        </w:rPr>
        <w:t xml:space="preserve">porézní, </w:t>
      </w:r>
      <w:r>
        <w:rPr>
          <w:rFonts w:ascii="Calibri"/>
          <w:sz w:val="17"/>
        </w:rPr>
        <w:t xml:space="preserve">inertní </w:t>
      </w:r>
      <w:r>
        <w:rPr>
          <w:rFonts w:ascii="Calibri"/>
          <w:sz w:val="17"/>
        </w:rPr>
        <w:t xml:space="preserve">materiál, </w:t>
      </w:r>
      <w:r>
        <w:rPr>
          <w:rFonts w:ascii="Calibri"/>
          <w:sz w:val="17"/>
        </w:rPr>
        <w:t>jako</w:t>
      </w:r>
      <w:r>
        <w:rPr>
          <w:rFonts w:ascii="Calibri"/>
          <w:sz w:val="17"/>
        </w:rPr>
        <w:t xml:space="preserve"> je </w:t>
      </w:r>
      <w:r>
        <w:rPr>
          <w:rFonts w:ascii="Calibri"/>
          <w:sz w:val="17"/>
        </w:rPr>
        <w:t xml:space="preserve">zemina </w:t>
      </w:r>
      <w:r>
        <w:rPr>
          <w:rFonts w:ascii="Calibri"/>
          <w:sz w:val="17"/>
        </w:rPr>
        <w:t xml:space="preserve">nebo </w:t>
      </w:r>
      <w:r>
        <w:rPr>
          <w:rFonts w:ascii="Calibri"/>
          <w:sz w:val="17"/>
        </w:rPr>
        <w:t>písek</w:t>
      </w:r>
      <w:r>
        <w:rPr>
          <w:rFonts w:ascii="Calibri"/>
          <w:sz w:val="17"/>
        </w:rPr>
        <w:t xml:space="preserve">, a </w:t>
      </w:r>
      <w:r>
        <w:rPr>
          <w:rFonts w:ascii="Calibri"/>
          <w:sz w:val="17"/>
        </w:rPr>
        <w:t xml:space="preserve">čerpání </w:t>
      </w:r>
      <w:r>
        <w:rPr>
          <w:rFonts w:ascii="Calibri"/>
          <w:spacing w:val="-2"/>
          <w:sz w:val="17"/>
        </w:rPr>
        <w:t>vody.</w:t>
      </w:r>
    </w:p>
    <w:p>
      <w:pPr>
        <w:pStyle w:val="BodyText"/>
        <w:spacing w:after="0" w:line="252" w:lineRule="exact"/>
        <w:rPr>
          <w:rFonts w:ascii="Calibri"/>
        </w:rPr>
        <w:sectPr>
          <w:headerReference w:type="default" r:id="rId22"/>
          <w:footerReference w:type="default" r:id="rId23"/>
          <w:pgSz w:w="11910" w:h="16840"/>
          <w:pgMar w:top="1700" w:right="850" w:bottom="2200" w:left="850" w:header="1232" w:footer="2001"/>
          <w:pgNumType w:start="3"/>
          <w:cols w:space="708"/>
        </w:sectPr>
      </w:pPr>
    </w:p>
    <w:p>
      <w:pPr>
        <w:spacing w:before="105" w:line="240" w:lineRule="auto"/>
        <w:rPr>
          <w:sz w:val="22"/>
        </w:rPr>
      </w:pPr>
    </w:p>
    <w:p>
      <w:pPr>
        <w:pStyle w:val="Heading4"/>
        <w:ind w:left="48" w:right="206"/>
        <w:jc w:val="center"/>
      </w:pPr>
      <w:r>
        <mc:AlternateContent>
          <mc:Choice Requires="wpg">
            <w:drawing>
              <wp:anchor distT="0" distB="0" distL="0" distR="0" simplePos="0" relativeHeight="251671552" behindDoc="0" locked="0" layoutInCell="1" allowOverlap="1">
                <wp:simplePos x="0" y="0"/>
                <wp:positionH relativeFrom="page">
                  <wp:posOffset>5431536</wp:posOffset>
                </wp:positionH>
                <wp:positionV relativeFrom="paragraph">
                  <wp:posOffset>-336140</wp:posOffset>
                </wp:positionV>
                <wp:extent cx="1003300" cy="600710"/>
                <wp:effectExtent l="0" t="0" r="0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03300" cy="600710"/>
                          <a:chOff x="0" y="0"/>
                          <a:chExt cx="1003300" cy="600710"/>
                        </a:xfrm>
                      </wpg:grpSpPr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xmlns:r="http://schemas.openxmlformats.org/officeDocument/2006/relationships"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296" y="143255"/>
                            <a:ext cx="131063" cy="3322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xmlns:r="http://schemas.openxmlformats.org/officeDocument/2006/relationships"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9247"/>
                            <a:ext cx="149352" cy="3596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xmlns:r="http://schemas.openxmlformats.org/officeDocument/2006/relationships"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056" y="438912"/>
                            <a:ext cx="243840" cy="1188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xmlns:r="http://schemas.openxmlformats.org/officeDocument/2006/relationships"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9079" y="530351"/>
                            <a:ext cx="542544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xmlns:r="http://schemas.openxmlformats.org/officeDocument/2006/relationships"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728" y="0"/>
                            <a:ext cx="256031" cy="399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xmlns:r="http://schemas.openxmlformats.org/officeDocument/2006/relationships"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4151" y="33528"/>
                            <a:ext cx="548640" cy="4846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39" style="width:79pt;height:47.3pt;margin-top:-26.47pt;margin-left:427.68pt;mso-position-horizontal-relative:page;position:absolute;z-index:251672576" coordorigin="8554,-529" coordsize="1580,946">
                <v:shape id="_x0000_s1040" type="#_x0000_t75" style="width:207;height:524;left:8683;position:absolute;top:-304" stroked="f">
                  <v:imagedata r:id="rId24" o:title=""/>
                </v:shape>
                <v:shape id="_x0000_s1041" type="#_x0000_t75" style="width:236;height:567;left:8553;position:absolute;top:-405" stroked="f">
                  <v:imagedata r:id="rId25" o:title=""/>
                </v:shape>
                <v:shape id="_x0000_s1042" type="#_x0000_t75" style="width:384;height:188;left:8659;position:absolute;top:161" stroked="f">
                  <v:imagedata r:id="rId26" o:title=""/>
                </v:shape>
                <v:shape id="_x0000_s1043" type="#_x0000_t75" style="width:855;height:111;left:8961;position:absolute;top:305" stroked="f">
                  <v:imagedata r:id="rId27" o:title=""/>
                </v:shape>
                <v:shape id="_x0000_s1044" type="#_x0000_t75" style="width:404;height:629;left:8726;position:absolute;top:-530" stroked="f">
                  <v:imagedata r:id="rId28" o:title=""/>
                </v:shape>
                <v:shape id="_x0000_s1045" type="#_x0000_t75" style="width:864;height:764;left:9268;position:absolute;top:-477" stroked="f">
                  <v:imagedata r:id="rId29" o:title=""/>
                </v:shape>
              </v:group>
            </w:pict>
          </mc:Fallback>
        </mc:AlternateContent>
      </w:r>
      <w:r>
        <w:rPr>
          <w:color w:val="212121"/>
          <w:w w:val="105"/>
          <w:sz w:val="17"/>
        </w:rPr>
        <w:t xml:space="preserve">MŮŽE BÝT </w:t>
      </w:r>
      <w:r>
        <w:rPr>
          <w:spacing w:val="-4"/>
          <w:w w:val="110"/>
          <w:sz w:val="17"/>
        </w:rPr>
        <w:t>VYHRAZENO</w:t>
      </w:r>
    </w:p>
    <w:p>
      <w:pPr>
        <w:spacing w:before="29"/>
        <w:ind w:left="40" w:right="206" w:firstLine="0"/>
        <w:jc w:val="center"/>
        <w:rPr>
          <w:sz w:val="21"/>
        </w:rPr>
      </w:pPr>
      <w:r>
        <w:rPr>
          <w:w w:val="125"/>
          <w:sz w:val="16"/>
        </w:rPr>
        <w:t xml:space="preserve">TEKUTÉ </w:t>
      </w:r>
      <w:r>
        <w:rPr>
          <w:spacing w:val="-4"/>
          <w:w w:val="125"/>
          <w:sz w:val="16"/>
        </w:rPr>
        <w:t xml:space="preserve">MÝDLO NA </w:t>
      </w:r>
      <w:r>
        <w:rPr>
          <w:w w:val="125"/>
          <w:sz w:val="16"/>
        </w:rPr>
        <w:t>RUCE</w:t>
      </w:r>
    </w:p>
    <w:p>
      <w:pPr>
        <w:pStyle w:val="Heading2"/>
        <w:spacing w:before="7"/>
        <w:ind w:right="206"/>
        <w:jc w:val="center"/>
      </w:pPr>
      <w:r>
        <mc:AlternateContent>
          <mc:Choice Requires="wps">
            <w:drawing>
              <wp:anchor distT="0" distB="0" distL="0" distR="0" simplePos="0" relativeHeight="251669504" behindDoc="0" locked="0" layoutInCell="1" allowOverlap="1">
                <wp:simplePos x="0" y="0"/>
                <wp:positionH relativeFrom="page">
                  <wp:posOffset>5431536</wp:posOffset>
                </wp:positionH>
                <wp:positionV relativeFrom="paragraph">
                  <wp:posOffset>115279</wp:posOffset>
                </wp:positionV>
                <wp:extent cx="1030605" cy="1270"/>
                <wp:effectExtent l="0" t="0" r="0" b="0"/>
                <wp:wrapNone/>
                <wp:docPr id="35" name="Graphic 3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3060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30605" stroke="1">
                              <a:moveTo>
                                <a:pt x="0" y="0"/>
                              </a:moveTo>
                              <a:lnTo>
                                <a:pt x="103022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F2F2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46" style="mso-position-horizontal-relative:page;position:absolute;z-index:251670528" from="427.7pt,9.1pt" to="508.8pt,9.1pt" stroked="t" strokecolor="#2f2f2f" strokeweight="0.72pt">
                <v:stroke dashstyle="solid"/>
              </v:line>
            </w:pict>
          </mc:Fallback>
        </mc:AlternateContent>
      </w:r>
      <w:r>
        <w:rPr>
          <w:w w:val="110"/>
          <w:sz w:val="18"/>
        </w:rPr>
        <w:t xml:space="preserve">LAVANDER </w:t>
      </w:r>
      <w:r>
        <w:rPr>
          <w:w w:val="110"/>
          <w:position w:val="1"/>
          <w:sz w:val="18"/>
        </w:rPr>
        <w:t xml:space="preserve">soo </w:t>
      </w:r>
      <w:r>
        <w:rPr>
          <w:spacing w:val="-5"/>
          <w:w w:val="110"/>
          <w:sz w:val="18"/>
        </w:rPr>
        <w:t>ml</w:t>
      </w:r>
    </w:p>
    <w:p>
      <w:pPr>
        <w:spacing w:before="100" w:line="237" w:lineRule="auto"/>
        <w:ind w:left="1059" w:right="897" w:firstLine="3"/>
        <w:jc w:val="left"/>
        <w:rPr>
          <w:position w:val="-2"/>
          <w:sz w:val="23"/>
        </w:rPr>
      </w:pPr>
      <w:r>
        <w:rPr>
          <w:spacing w:val="-2"/>
          <w:sz w:val="18"/>
        </w:rPr>
        <w:t xml:space="preserve">opláchněte po </w:t>
      </w:r>
      <w:r>
        <w:rPr>
          <w:spacing w:val="-2"/>
          <w:sz w:val="18"/>
        </w:rPr>
        <w:t xml:space="preserve">využití </w:t>
      </w:r>
      <w:r>
        <w:rPr>
          <w:spacing w:val="-2"/>
          <w:sz w:val="18"/>
        </w:rPr>
        <w:t xml:space="preserve">specifického </w:t>
      </w:r>
      <w:r>
        <w:rPr>
          <w:spacing w:val="-2"/>
          <w:sz w:val="18"/>
        </w:rPr>
        <w:t xml:space="preserve">odpadu </w:t>
      </w:r>
      <w:r>
        <w:rPr>
          <w:spacing w:val="-2"/>
          <w:sz w:val="18"/>
        </w:rPr>
        <w:t xml:space="preserve">v </w:t>
      </w:r>
      <w:r>
        <w:rPr>
          <w:spacing w:val="-2"/>
          <w:sz w:val="18"/>
        </w:rPr>
        <w:t xml:space="preserve">plastových </w:t>
      </w:r>
      <w:r>
        <w:rPr>
          <w:spacing w:val="-2"/>
          <w:sz w:val="18"/>
        </w:rPr>
        <w:t xml:space="preserve">nádobách </w:t>
      </w:r>
      <w:r>
        <w:rPr>
          <w:spacing w:val="-2"/>
          <w:sz w:val="18"/>
        </w:rPr>
        <w:t xml:space="preserve">a </w:t>
      </w:r>
      <w:r>
        <w:rPr>
          <w:spacing w:val="-2"/>
          <w:sz w:val="18"/>
        </w:rPr>
        <w:t xml:space="preserve">odstraňte </w:t>
      </w:r>
      <w:r>
        <w:rPr>
          <w:spacing w:val="-2"/>
          <w:sz w:val="18"/>
        </w:rPr>
        <w:t xml:space="preserve">v </w:t>
      </w:r>
      <w:r>
        <w:rPr>
          <w:spacing w:val="-2"/>
          <w:sz w:val="18"/>
        </w:rPr>
        <w:t xml:space="preserve">souladu </w:t>
      </w:r>
      <w:r>
        <w:rPr>
          <w:sz w:val="18"/>
        </w:rPr>
        <w:t xml:space="preserve">s </w:t>
      </w:r>
      <w:r>
        <w:rPr>
          <w:sz w:val="18"/>
        </w:rPr>
        <w:t xml:space="preserve">IOcalregUlations </w:t>
      </w:r>
      <w:r>
        <w:rPr>
          <w:sz w:val="18"/>
        </w:rPr>
        <w:t xml:space="preserve">(viz </w:t>
      </w:r>
      <w:r>
        <w:rPr>
          <w:sz w:val="18"/>
        </w:rPr>
        <w:t xml:space="preserve">oddíl </w:t>
      </w:r>
      <w:r>
        <w:rPr>
          <w:position w:val="-2"/>
          <w:sz w:val="18"/>
        </w:rPr>
        <w:t>3).</w:t>
      </w:r>
    </w:p>
    <w:p>
      <w:pPr>
        <w:tabs>
          <w:tab w:val="left" w:pos="1053"/>
        </w:tabs>
        <w:spacing w:before="208"/>
        <w:ind w:left="373" w:right="0" w:firstLine="0"/>
        <w:jc w:val="left"/>
        <w:rPr>
          <w:sz w:val="19"/>
        </w:rPr>
      </w:pPr>
      <w:r>
        <w:rPr>
          <w:spacing w:val="-4"/>
          <w:w w:val="105"/>
          <w:sz w:val="15"/>
        </w:rPr>
        <w:t>6.§.</w:t>
      </w:r>
      <w:r>
        <w:rPr>
          <w:sz w:val="15"/>
        </w:rPr>
        <w:tab/>
      </w:r>
      <w:r>
        <w:rPr>
          <w:w w:val="105"/>
          <w:sz w:val="15"/>
          <w:u w:val="single" w:color="1F1F23"/>
        </w:rPr>
        <w:t xml:space="preserve">Odkaz </w:t>
      </w:r>
      <w:r>
        <w:rPr>
          <w:w w:val="105"/>
          <w:sz w:val="15"/>
          <w:u w:val="single" w:color="1F1F23"/>
        </w:rPr>
        <w:t xml:space="preserve">na </w:t>
      </w:r>
      <w:r>
        <w:rPr>
          <w:w w:val="105"/>
          <w:sz w:val="15"/>
          <w:u w:val="single" w:color="1F1F23"/>
        </w:rPr>
        <w:t xml:space="preserve">další </w:t>
      </w:r>
      <w:r>
        <w:rPr>
          <w:spacing w:val="-2"/>
          <w:w w:val="105"/>
          <w:sz w:val="15"/>
          <w:u w:val="single" w:color="1F1F23"/>
        </w:rPr>
        <w:t>oddíly:</w:t>
      </w:r>
    </w:p>
    <w:p>
      <w:pPr>
        <w:pStyle w:val="BodyText"/>
        <w:spacing w:before="4" w:line="266" w:lineRule="exact"/>
        <w:ind w:left="1062"/>
        <w:rPr>
          <w:rFonts w:ascii="Calibri"/>
        </w:rPr>
      </w:pPr>
      <w:r>
        <w:rPr>
          <w:rFonts w:ascii="Calibri"/>
          <w:sz w:val="17"/>
        </w:rPr>
        <w:t xml:space="preserve">Viz </w:t>
      </w:r>
      <w:r>
        <w:rPr>
          <w:rFonts w:ascii="Calibri"/>
          <w:sz w:val="17"/>
        </w:rPr>
        <w:t xml:space="preserve">oddíl </w:t>
      </w:r>
      <w:r>
        <w:rPr>
          <w:rFonts w:ascii="Calibri"/>
          <w:sz w:val="17"/>
        </w:rPr>
        <w:t>z</w:t>
      </w:r>
      <w:r>
        <w:rPr>
          <w:rFonts w:ascii="Calibri"/>
          <w:sz w:val="17"/>
        </w:rPr>
        <w:t xml:space="preserve">, kde </w:t>
      </w:r>
      <w:r>
        <w:rPr>
          <w:rFonts w:ascii="Calibri"/>
          <w:spacing w:val="-2"/>
          <w:sz w:val="17"/>
        </w:rPr>
        <w:t xml:space="preserve">jsou uvedeny </w:t>
      </w:r>
      <w:r>
        <w:rPr>
          <w:rFonts w:ascii="Calibri"/>
          <w:sz w:val="17"/>
        </w:rPr>
        <w:t xml:space="preserve">kontaktní </w:t>
      </w:r>
      <w:r>
        <w:rPr>
          <w:rFonts w:ascii="Calibri"/>
          <w:spacing w:val="-2"/>
          <w:sz w:val="17"/>
        </w:rPr>
        <w:t xml:space="preserve">informace </w:t>
      </w:r>
      <w:r>
        <w:rPr>
          <w:rFonts w:ascii="Calibri"/>
          <w:sz w:val="17"/>
        </w:rPr>
        <w:t xml:space="preserve">pro </w:t>
      </w:r>
      <w:r>
        <w:rPr>
          <w:rFonts w:ascii="Calibri"/>
          <w:sz w:val="17"/>
        </w:rPr>
        <w:t>případ nouze</w:t>
      </w:r>
      <w:r>
        <w:rPr>
          <w:rFonts w:ascii="Calibri"/>
          <w:spacing w:val="-2"/>
          <w:sz w:val="17"/>
        </w:rPr>
        <w:t>.</w:t>
      </w:r>
    </w:p>
    <w:p>
      <w:pPr>
        <w:pStyle w:val="Heading2"/>
        <w:spacing w:line="279" w:lineRule="exact"/>
        <w:ind w:left="1057"/>
      </w:pPr>
      <w:r>
        <w:rPr>
          <w:spacing w:val="-6"/>
          <w:sz w:val="18"/>
        </w:rPr>
        <w:t xml:space="preserve">Informace </w:t>
      </w:r>
      <w:r>
        <w:rPr>
          <w:spacing w:val="-6"/>
          <w:sz w:val="18"/>
        </w:rPr>
        <w:t xml:space="preserve">o </w:t>
      </w:r>
      <w:r>
        <w:rPr>
          <w:spacing w:val="-6"/>
          <w:sz w:val="18"/>
        </w:rPr>
        <w:t xml:space="preserve">vhodných </w:t>
      </w:r>
      <w:r>
        <w:rPr>
          <w:spacing w:val="-6"/>
          <w:sz w:val="18"/>
        </w:rPr>
        <w:t xml:space="preserve">osobních </w:t>
      </w:r>
      <w:r>
        <w:rPr>
          <w:spacing w:val="-6"/>
          <w:sz w:val="18"/>
        </w:rPr>
        <w:t xml:space="preserve">ochranných </w:t>
      </w:r>
      <w:r>
        <w:rPr>
          <w:spacing w:val="-6"/>
          <w:sz w:val="18"/>
        </w:rPr>
        <w:t xml:space="preserve">prostředcích </w:t>
      </w:r>
      <w:r>
        <w:rPr>
          <w:spacing w:val="-6"/>
          <w:sz w:val="18"/>
        </w:rPr>
        <w:t xml:space="preserve">viz </w:t>
      </w:r>
      <w:r>
        <w:rPr>
          <w:spacing w:val="-6"/>
          <w:sz w:val="18"/>
        </w:rPr>
        <w:t xml:space="preserve">oddíl </w:t>
      </w:r>
      <w:r>
        <w:rPr>
          <w:spacing w:val="-6"/>
          <w:sz w:val="18"/>
        </w:rPr>
        <w:t>8.</w:t>
      </w:r>
    </w:p>
    <w:p>
      <w:pPr>
        <w:pStyle w:val="BodyText"/>
        <w:spacing w:before="2"/>
        <w:ind w:left="1057"/>
        <w:rPr>
          <w:rFonts w:ascii="Calibri"/>
        </w:rPr>
      </w:pPr>
      <w:r>
        <w:rPr>
          <w:rFonts w:ascii="Calibri"/>
          <w:sz w:val="17"/>
        </w:rPr>
        <w:t xml:space="preserve">Další </w:t>
      </w:r>
      <w:r>
        <w:rPr>
          <w:rFonts w:ascii="Calibri"/>
          <w:spacing w:val="-2"/>
          <w:sz w:val="17"/>
        </w:rPr>
        <w:t xml:space="preserve">informace o </w:t>
      </w:r>
      <w:r>
        <w:rPr>
          <w:rFonts w:ascii="Calibri"/>
          <w:sz w:val="17"/>
        </w:rPr>
        <w:t xml:space="preserve">nakládání s </w:t>
      </w:r>
      <w:r>
        <w:rPr>
          <w:rFonts w:ascii="Calibri"/>
          <w:sz w:val="17"/>
        </w:rPr>
        <w:t xml:space="preserve">odpady </w:t>
      </w:r>
      <w:r>
        <w:rPr>
          <w:rFonts w:ascii="Calibri"/>
          <w:sz w:val="17"/>
        </w:rPr>
        <w:t xml:space="preserve">viz </w:t>
      </w:r>
      <w:r>
        <w:rPr>
          <w:rFonts w:ascii="Calibri"/>
          <w:sz w:val="17"/>
        </w:rPr>
        <w:t xml:space="preserve">oddíl </w:t>
      </w:r>
      <w:r>
        <w:rPr>
          <w:rFonts w:ascii="Calibri"/>
          <w:position w:val="-2"/>
          <w:sz w:val="17"/>
        </w:rPr>
        <w:t>3.</w:t>
      </w:r>
    </w:p>
    <w:p>
      <w:pPr>
        <w:spacing w:before="148" w:line="240" w:lineRule="auto"/>
        <w:rPr>
          <w:sz w:val="22"/>
        </w:rPr>
      </w:pPr>
    </w:p>
    <w:p>
      <w:pPr>
        <w:spacing w:before="0"/>
        <w:ind w:left="365" w:right="0" w:firstLine="0"/>
        <w:jc w:val="left"/>
        <w:rPr>
          <w:sz w:val="18"/>
        </w:rPr>
      </w:pPr>
      <w:r>
        <w:rPr>
          <w:color w:val="181818"/>
          <w:w w:val="115"/>
          <w:sz w:val="14"/>
        </w:rPr>
        <w:t xml:space="preserve">5E€TION </w:t>
      </w:r>
      <w:r>
        <w:rPr>
          <w:color w:val="60758E"/>
          <w:w w:val="115"/>
          <w:sz w:val="14"/>
        </w:rPr>
        <w:t xml:space="preserve">y: </w:t>
      </w:r>
      <w:r>
        <w:rPr>
          <w:color w:val="151515"/>
          <w:w w:val="115"/>
          <w:sz w:val="14"/>
        </w:rPr>
        <w:t xml:space="preserve">HAt4DLlNG </w:t>
      </w:r>
      <w:r>
        <w:rPr>
          <w:color w:val="0F0F0F"/>
          <w:w w:val="115"/>
          <w:sz w:val="14"/>
        </w:rPr>
        <w:t xml:space="preserve">At4D </w:t>
      </w:r>
      <w:r>
        <w:rPr>
          <w:color w:val="03234F"/>
          <w:spacing w:val="-2"/>
          <w:w w:val="115"/>
          <w:sz w:val="14"/>
        </w:rPr>
        <w:t>SKLADOVÁNÍ</w:t>
      </w:r>
    </w:p>
    <w:p>
      <w:pPr>
        <w:spacing w:before="2" w:line="240" w:lineRule="auto"/>
        <w:rPr>
          <w:sz w:val="18"/>
        </w:rPr>
      </w:pPr>
    </w:p>
    <w:p>
      <w:pPr>
        <w:tabs>
          <w:tab w:val="left" w:pos="1048"/>
        </w:tabs>
        <w:spacing w:before="0" w:line="230" w:lineRule="exact"/>
        <w:ind w:left="359" w:right="0" w:firstLine="0"/>
        <w:jc w:val="left"/>
        <w:rPr>
          <w:sz w:val="20"/>
        </w:rPr>
      </w:pPr>
      <w:r>
        <w:rPr>
          <w:w w:val="90"/>
          <w:sz w:val="16"/>
        </w:rPr>
        <w:t xml:space="preserve">7 </w:t>
      </w:r>
      <w:r>
        <w:rPr>
          <w:spacing w:val="-10"/>
          <w:sz w:val="16"/>
        </w:rPr>
        <w:t>-</w:t>
      </w:r>
      <w:r>
        <w:rPr>
          <w:sz w:val="16"/>
        </w:rPr>
        <w:tab/>
      </w:r>
      <w:r>
        <w:rPr>
          <w:sz w:val="16"/>
          <w:u w:val="single" w:color="1F1F1F"/>
        </w:rPr>
        <w:t xml:space="preserve">Opatření </w:t>
      </w:r>
      <w:r>
        <w:rPr>
          <w:sz w:val="16"/>
          <w:u w:val="single" w:color="1F1F1F"/>
        </w:rPr>
        <w:t xml:space="preserve">pro </w:t>
      </w:r>
      <w:r>
        <w:rPr>
          <w:sz w:val="16"/>
          <w:u w:val="single" w:color="1F1F1F"/>
        </w:rPr>
        <w:t xml:space="preserve">bezpečné </w:t>
      </w:r>
      <w:r>
        <w:rPr>
          <w:spacing w:val="-2"/>
          <w:sz w:val="16"/>
          <w:u w:val="single" w:color="1F1F1F"/>
        </w:rPr>
        <w:t>zacházeníq:</w:t>
      </w:r>
    </w:p>
    <w:p>
      <w:pPr>
        <w:pStyle w:val="Heading2"/>
        <w:spacing w:line="232" w:lineRule="auto"/>
        <w:ind w:left="1045" w:right="395"/>
      </w:pPr>
      <w:r>
        <w:rPr>
          <w:spacing w:val="-14"/>
          <w:sz w:val="18"/>
        </w:rPr>
        <w:t>Nepožívejte</w:t>
      </w:r>
      <w:r>
        <w:rPr>
          <w:spacing w:val="-2"/>
          <w:sz w:val="18"/>
        </w:rPr>
        <w:t xml:space="preserve">. </w:t>
      </w:r>
      <w:r>
        <w:rPr>
          <w:spacing w:val="-2"/>
          <w:sz w:val="18"/>
        </w:rPr>
        <w:t xml:space="preserve">Vyhněte se </w:t>
      </w:r>
      <w:r>
        <w:rPr>
          <w:spacing w:val="-2"/>
          <w:sz w:val="18"/>
        </w:rPr>
        <w:t xml:space="preserve">kontaktu </w:t>
      </w:r>
      <w:r>
        <w:rPr>
          <w:spacing w:val="-2"/>
          <w:sz w:val="18"/>
        </w:rPr>
        <w:t xml:space="preserve">s </w:t>
      </w:r>
      <w:r>
        <w:rPr>
          <w:spacing w:val="-2"/>
          <w:sz w:val="18"/>
        </w:rPr>
        <w:t xml:space="preserve">očima. </w:t>
      </w:r>
      <w:r>
        <w:rPr>
          <w:spacing w:val="-2"/>
          <w:sz w:val="18"/>
        </w:rPr>
        <w:t xml:space="preserve">Uchovávejte </w:t>
      </w:r>
      <w:r>
        <w:rPr>
          <w:spacing w:val="-2"/>
          <w:sz w:val="18"/>
        </w:rPr>
        <w:t xml:space="preserve">v </w:t>
      </w:r>
      <w:r>
        <w:rPr>
          <w:spacing w:val="-2"/>
          <w:sz w:val="18"/>
        </w:rPr>
        <w:t xml:space="preserve">původním </w:t>
      </w:r>
      <w:r>
        <w:rPr>
          <w:spacing w:val="-2"/>
          <w:sz w:val="18"/>
        </w:rPr>
        <w:t xml:space="preserve">obalu. </w:t>
      </w:r>
      <w:r>
        <w:rPr>
          <w:spacing w:val="-2"/>
          <w:sz w:val="18"/>
        </w:rPr>
        <w:t xml:space="preserve">Obal </w:t>
      </w:r>
      <w:r>
        <w:rPr>
          <w:spacing w:val="-2"/>
          <w:sz w:val="18"/>
        </w:rPr>
        <w:t xml:space="preserve">nepoužívejte </w:t>
      </w:r>
      <w:r>
        <w:rPr>
          <w:spacing w:val="-2"/>
          <w:sz w:val="18"/>
        </w:rPr>
        <w:t>opakovaně</w:t>
      </w:r>
      <w:r>
        <w:rPr>
          <w:spacing w:val="-2"/>
          <w:sz w:val="18"/>
        </w:rPr>
        <w:t xml:space="preserve">. </w:t>
      </w:r>
      <w:r>
        <w:rPr>
          <w:sz w:val="18"/>
        </w:rPr>
        <w:t xml:space="preserve">Nemanipulujte </w:t>
      </w:r>
      <w:r>
        <w:rPr>
          <w:sz w:val="18"/>
        </w:rPr>
        <w:t xml:space="preserve">v </w:t>
      </w:r>
      <w:r>
        <w:rPr>
          <w:sz w:val="18"/>
        </w:rPr>
        <w:t xml:space="preserve">blízkosti </w:t>
      </w:r>
      <w:r>
        <w:rPr>
          <w:sz w:val="18"/>
        </w:rPr>
        <w:t xml:space="preserve">zdroje </w:t>
      </w:r>
      <w:r>
        <w:rPr>
          <w:sz w:val="18"/>
        </w:rPr>
        <w:t xml:space="preserve">vysoké </w:t>
      </w:r>
      <w:r>
        <w:rPr>
          <w:sz w:val="18"/>
        </w:rPr>
        <w:t xml:space="preserve">teploty </w:t>
      </w:r>
      <w:r>
        <w:rPr>
          <w:sz w:val="18"/>
        </w:rPr>
        <w:t xml:space="preserve">nebo </w:t>
      </w:r>
      <w:r>
        <w:rPr>
          <w:sz w:val="18"/>
        </w:rPr>
        <w:t xml:space="preserve">jakýchkoli </w:t>
      </w:r>
      <w:r>
        <w:rPr>
          <w:sz w:val="18"/>
        </w:rPr>
        <w:t xml:space="preserve">zdrojů </w:t>
      </w:r>
      <w:r>
        <w:rPr>
          <w:sz w:val="18"/>
        </w:rPr>
        <w:t xml:space="preserve">vznícení. </w:t>
      </w:r>
      <w:r>
        <w:rPr>
          <w:sz w:val="18"/>
        </w:rPr>
        <w:t>Nejezte</w:t>
      </w:r>
      <w:r>
        <w:rPr>
          <w:sz w:val="18"/>
        </w:rPr>
        <w:t>,</w:t>
      </w:r>
      <w:r>
        <w:rPr>
          <w:sz w:val="18"/>
        </w:rPr>
        <w:t xml:space="preserve"> </w:t>
      </w:r>
      <w:r>
        <w:rPr>
          <w:sz w:val="18"/>
        </w:rPr>
        <w:t>nepijte,</w:t>
      </w:r>
      <w:r>
        <w:rPr>
          <w:sz w:val="18"/>
        </w:rPr>
        <w:t xml:space="preserve"> </w:t>
      </w:r>
      <w:r>
        <w:rPr>
          <w:spacing w:val="-2"/>
          <w:sz w:val="18"/>
        </w:rPr>
        <w:t xml:space="preserve">nekuřte </w:t>
      </w:r>
      <w:r>
        <w:rPr>
          <w:spacing w:val="-2"/>
          <w:sz w:val="18"/>
        </w:rPr>
        <w:t xml:space="preserve">v místnostech, </w:t>
      </w:r>
      <w:r>
        <w:rPr>
          <w:spacing w:val="-2"/>
          <w:sz w:val="18"/>
        </w:rPr>
        <w:t xml:space="preserve">kde </w:t>
      </w:r>
      <w:r>
        <w:rPr>
          <w:spacing w:val="-2"/>
          <w:sz w:val="18"/>
        </w:rPr>
        <w:t xml:space="preserve">je </w:t>
      </w:r>
      <w:r>
        <w:rPr>
          <w:spacing w:val="-2"/>
          <w:sz w:val="18"/>
        </w:rPr>
        <w:t xml:space="preserve">materiál </w:t>
      </w:r>
      <w:r>
        <w:rPr>
          <w:spacing w:val="-2"/>
          <w:sz w:val="18"/>
        </w:rPr>
        <w:t xml:space="preserve">skladován </w:t>
      </w:r>
      <w:r>
        <w:rPr>
          <w:spacing w:val="-2"/>
          <w:sz w:val="18"/>
        </w:rPr>
        <w:t xml:space="preserve">i </w:t>
      </w:r>
      <w:r>
        <w:rPr>
          <w:spacing w:val="-2"/>
          <w:sz w:val="18"/>
        </w:rPr>
        <w:t xml:space="preserve">kde </w:t>
      </w:r>
      <w:r>
        <w:rPr>
          <w:spacing w:val="-11"/>
          <w:sz w:val="18"/>
        </w:rPr>
        <w:t xml:space="preserve">probíhá </w:t>
      </w:r>
      <w:r>
        <w:rPr>
          <w:spacing w:val="-2"/>
          <w:sz w:val="18"/>
        </w:rPr>
        <w:t>výroba</w:t>
      </w:r>
      <w:r>
        <w:rPr>
          <w:spacing w:val="-2"/>
          <w:sz w:val="18"/>
        </w:rPr>
        <w:t>.</w:t>
      </w:r>
    </w:p>
    <w:p>
      <w:pPr>
        <w:spacing w:before="0" w:line="268" w:lineRule="exact"/>
        <w:ind w:left="1048" w:right="0" w:firstLine="0"/>
        <w:jc w:val="left"/>
        <w:rPr>
          <w:sz w:val="23"/>
        </w:rPr>
      </w:pPr>
      <w:r>
        <w:rPr>
          <w:spacing w:val="-4"/>
          <w:sz w:val="18"/>
        </w:rPr>
        <w:t xml:space="preserve">Pracovníci </w:t>
      </w:r>
      <w:r>
        <w:rPr>
          <w:spacing w:val="-4"/>
          <w:sz w:val="18"/>
        </w:rPr>
        <w:t xml:space="preserve">by </w:t>
      </w:r>
      <w:r>
        <w:rPr>
          <w:spacing w:val="-4"/>
          <w:sz w:val="18"/>
        </w:rPr>
        <w:t xml:space="preserve">si </w:t>
      </w:r>
      <w:r>
        <w:rPr>
          <w:spacing w:val="-4"/>
          <w:sz w:val="18"/>
        </w:rPr>
        <w:t xml:space="preserve">měli </w:t>
      </w:r>
      <w:r>
        <w:rPr>
          <w:spacing w:val="-4"/>
          <w:sz w:val="18"/>
        </w:rPr>
        <w:t xml:space="preserve">před </w:t>
      </w:r>
      <w:r>
        <w:rPr>
          <w:spacing w:val="-4"/>
          <w:sz w:val="18"/>
        </w:rPr>
        <w:t xml:space="preserve">jídlem, </w:t>
      </w:r>
      <w:r>
        <w:rPr>
          <w:spacing w:val="-4"/>
          <w:sz w:val="18"/>
        </w:rPr>
        <w:t xml:space="preserve">pitím </w:t>
      </w:r>
      <w:r>
        <w:rPr>
          <w:spacing w:val="-4"/>
          <w:sz w:val="18"/>
        </w:rPr>
        <w:t xml:space="preserve">a </w:t>
      </w:r>
      <w:r>
        <w:rPr>
          <w:spacing w:val="-4"/>
          <w:sz w:val="18"/>
        </w:rPr>
        <w:t xml:space="preserve">kouřením </w:t>
      </w:r>
      <w:r>
        <w:rPr>
          <w:spacing w:val="-4"/>
          <w:sz w:val="18"/>
        </w:rPr>
        <w:t xml:space="preserve">umýt </w:t>
      </w:r>
      <w:r>
        <w:rPr>
          <w:spacing w:val="-4"/>
          <w:sz w:val="18"/>
        </w:rPr>
        <w:t xml:space="preserve">ruce a </w:t>
      </w:r>
      <w:r>
        <w:rPr>
          <w:spacing w:val="-4"/>
          <w:sz w:val="18"/>
        </w:rPr>
        <w:t>obličej</w:t>
      </w:r>
      <w:r>
        <w:rPr>
          <w:spacing w:val="-4"/>
          <w:sz w:val="18"/>
        </w:rPr>
        <w:t>.</w:t>
      </w:r>
    </w:p>
    <w:p>
      <w:pPr>
        <w:tabs>
          <w:tab w:val="left" w:pos="1046"/>
        </w:tabs>
        <w:spacing w:before="225" w:line="222" w:lineRule="exact"/>
        <w:ind w:left="355" w:right="0" w:firstLine="0"/>
        <w:jc w:val="left"/>
        <w:rPr>
          <w:sz w:val="19"/>
        </w:rPr>
      </w:pPr>
      <w:r>
        <w:rPr>
          <w:sz w:val="15"/>
        </w:rPr>
        <w:t xml:space="preserve">7 </w:t>
      </w:r>
      <w:r>
        <w:rPr>
          <w:spacing w:val="-10"/>
          <w:sz w:val="15"/>
        </w:rPr>
        <w:t>-</w:t>
      </w:r>
      <w:r>
        <w:rPr>
          <w:sz w:val="15"/>
        </w:rPr>
        <w:tab/>
      </w:r>
      <w:r>
        <w:rPr>
          <w:sz w:val="15"/>
          <w:u w:val="single" w:color="1C1C1C"/>
        </w:rPr>
        <w:t xml:space="preserve">Podmínky pro </w:t>
      </w:r>
      <w:r>
        <w:rPr>
          <w:sz w:val="15"/>
          <w:u w:val="single" w:color="1C1C1C"/>
        </w:rPr>
        <w:t xml:space="preserve">bezpečné </w:t>
      </w:r>
      <w:r>
        <w:rPr>
          <w:sz w:val="15"/>
          <w:u w:val="single" w:color="1C1C1C"/>
        </w:rPr>
        <w:t>skladování</w:t>
      </w:r>
      <w:r>
        <w:rPr>
          <w:sz w:val="15"/>
          <w:u w:val="single" w:color="1C1C1C"/>
        </w:rPr>
        <w:t xml:space="preserve">, </w:t>
      </w:r>
      <w:r>
        <w:rPr>
          <w:sz w:val="15"/>
          <w:u w:val="single" w:color="1C1C1C"/>
        </w:rPr>
        <w:t xml:space="preserve">včetně </w:t>
      </w:r>
      <w:r>
        <w:rPr>
          <w:sz w:val="15"/>
          <w:u w:val="single" w:color="1C1C1C"/>
        </w:rPr>
        <w:t xml:space="preserve">případných </w:t>
      </w:r>
      <w:r>
        <w:rPr>
          <w:spacing w:val="-2"/>
          <w:sz w:val="15"/>
          <w:u w:val="single" w:color="1C1C1C"/>
        </w:rPr>
        <w:t>neslučitelností:</w:t>
      </w:r>
    </w:p>
    <w:p>
      <w:pPr>
        <w:pStyle w:val="Heading2"/>
        <w:spacing w:line="230" w:lineRule="auto"/>
        <w:ind w:left="1038" w:right="751" w:firstLine="14"/>
        <w:rPr>
          <w:sz w:val="22"/>
        </w:rPr>
      </w:pPr>
      <w:r>
        <w:rPr>
          <w:sz w:val="18"/>
        </w:rPr>
        <w:t xml:space="preserve">Skladujte </w:t>
      </w:r>
      <w:r>
        <w:rPr>
          <w:sz w:val="18"/>
        </w:rPr>
        <w:t xml:space="preserve">mimo </w:t>
      </w:r>
      <w:r>
        <w:rPr>
          <w:sz w:val="18"/>
        </w:rPr>
        <w:t xml:space="preserve">dosah </w:t>
      </w:r>
      <w:r>
        <w:rPr>
          <w:sz w:val="18"/>
        </w:rPr>
        <w:t xml:space="preserve">dětí. </w:t>
      </w:r>
      <w:r>
        <w:rPr>
          <w:sz w:val="18"/>
        </w:rPr>
        <w:t xml:space="preserve">Skladujte </w:t>
      </w:r>
      <w:r>
        <w:rPr>
          <w:sz w:val="18"/>
        </w:rPr>
        <w:t>v</w:t>
      </w:r>
      <w:r>
        <w:rPr>
          <w:sz w:val="18"/>
        </w:rPr>
        <w:t xml:space="preserve"> rozmezí </w:t>
      </w:r>
      <w:r>
        <w:rPr>
          <w:sz w:val="18"/>
        </w:rPr>
        <w:t xml:space="preserve">následujících </w:t>
      </w:r>
      <w:r>
        <w:rPr>
          <w:sz w:val="18"/>
        </w:rPr>
        <w:t xml:space="preserve">teplot: § </w:t>
      </w:r>
      <w:r>
        <w:rPr>
          <w:sz w:val="18"/>
        </w:rPr>
        <w:t xml:space="preserve">C. </w:t>
      </w:r>
      <w:r>
        <w:rPr>
          <w:sz w:val="18"/>
        </w:rPr>
        <w:t xml:space="preserve">Skladujte </w:t>
      </w:r>
      <w:r>
        <w:rPr>
          <w:spacing w:val="-4"/>
          <w:sz w:val="18"/>
        </w:rPr>
        <w:t xml:space="preserve">v souladu s místními </w:t>
      </w:r>
      <w:r>
        <w:rPr>
          <w:spacing w:val="-4"/>
          <w:sz w:val="18"/>
        </w:rPr>
        <w:t xml:space="preserve">předpisy. </w:t>
      </w:r>
      <w:r>
        <w:rPr>
          <w:spacing w:val="-4"/>
          <w:sz w:val="18"/>
        </w:rPr>
        <w:t xml:space="preserve">Skladujte </w:t>
      </w:r>
      <w:r>
        <w:rPr>
          <w:spacing w:val="-4"/>
          <w:sz w:val="18"/>
        </w:rPr>
        <w:t xml:space="preserve">v </w:t>
      </w:r>
      <w:r>
        <w:rPr>
          <w:spacing w:val="-4"/>
          <w:sz w:val="18"/>
        </w:rPr>
        <w:t xml:space="preserve">originálním obalu chráněném </w:t>
      </w:r>
      <w:r>
        <w:rPr>
          <w:spacing w:val="-4"/>
          <w:sz w:val="18"/>
        </w:rPr>
        <w:t xml:space="preserve">před </w:t>
      </w:r>
      <w:r>
        <w:rPr>
          <w:spacing w:val="-4"/>
          <w:sz w:val="18"/>
        </w:rPr>
        <w:t xml:space="preserve">přímým </w:t>
      </w:r>
      <w:r>
        <w:rPr>
          <w:spacing w:val="-4"/>
          <w:sz w:val="18"/>
        </w:rPr>
        <w:t xml:space="preserve">slunečním zářením v </w:t>
      </w:r>
      <w:r>
        <w:rPr>
          <w:spacing w:val="-2"/>
          <w:sz w:val="18"/>
        </w:rPr>
        <w:t xml:space="preserve">suchém, </w:t>
      </w:r>
      <w:r>
        <w:rPr>
          <w:spacing w:val="-2"/>
          <w:sz w:val="18"/>
        </w:rPr>
        <w:t xml:space="preserve">chladném </w:t>
      </w:r>
      <w:r>
        <w:rPr>
          <w:spacing w:val="-2"/>
          <w:sz w:val="18"/>
        </w:rPr>
        <w:t xml:space="preserve">a </w:t>
      </w:r>
      <w:r>
        <w:rPr>
          <w:spacing w:val="-2"/>
          <w:sz w:val="18"/>
        </w:rPr>
        <w:t xml:space="preserve">dobře větraném prostoru, </w:t>
      </w:r>
      <w:r>
        <w:rPr>
          <w:spacing w:val="-2"/>
          <w:sz w:val="18"/>
        </w:rPr>
        <w:t xml:space="preserve">odděleně </w:t>
      </w:r>
      <w:r>
        <w:rPr>
          <w:spacing w:val="-3"/>
          <w:sz w:val="18"/>
        </w:rPr>
        <w:t xml:space="preserve">od </w:t>
      </w:r>
      <w:r>
        <w:rPr>
          <w:spacing w:val="-2"/>
          <w:sz w:val="18"/>
        </w:rPr>
        <w:t xml:space="preserve">neslučitelných </w:t>
      </w:r>
      <w:r>
        <w:rPr>
          <w:spacing w:val="-2"/>
          <w:sz w:val="18"/>
        </w:rPr>
        <w:t xml:space="preserve">materiálů </w:t>
      </w:r>
      <w:r>
        <w:rPr>
          <w:spacing w:val="-2"/>
          <w:sz w:val="18"/>
        </w:rPr>
        <w:t xml:space="preserve">(viz bod </w:t>
      </w:r>
      <w:r>
        <w:rPr>
          <w:spacing w:val="-2"/>
          <w:sz w:val="18"/>
        </w:rPr>
        <w:t xml:space="preserve">zo) </w:t>
      </w:r>
      <w:r>
        <w:rPr>
          <w:spacing w:val="-2"/>
          <w:sz w:val="18"/>
        </w:rPr>
        <w:t xml:space="preserve">a potravin </w:t>
      </w:r>
      <w:r>
        <w:rPr>
          <w:spacing w:val="-2"/>
          <w:sz w:val="18"/>
        </w:rPr>
        <w:t xml:space="preserve">a </w:t>
      </w:r>
      <w:r>
        <w:rPr>
          <w:spacing w:val="-2"/>
          <w:sz w:val="18"/>
        </w:rPr>
        <w:t xml:space="preserve">nápojů. </w:t>
      </w:r>
      <w:r>
        <w:rPr>
          <w:spacing w:val="-2"/>
          <w:sz w:val="18"/>
        </w:rPr>
        <w:t xml:space="preserve">Uchovávejte </w:t>
      </w:r>
      <w:r>
        <w:rPr>
          <w:spacing w:val="-2"/>
          <w:sz w:val="18"/>
        </w:rPr>
        <w:t xml:space="preserve">nádobu </w:t>
      </w:r>
      <w:r>
        <w:rPr>
          <w:spacing w:val="-2"/>
          <w:sz w:val="18"/>
        </w:rPr>
        <w:t xml:space="preserve">těsně </w:t>
      </w:r>
      <w:r>
        <w:rPr>
          <w:spacing w:val="-2"/>
          <w:sz w:val="18"/>
        </w:rPr>
        <w:t xml:space="preserve">uzavřenou </w:t>
      </w:r>
      <w:r>
        <w:rPr>
          <w:spacing w:val="-2"/>
          <w:sz w:val="18"/>
        </w:rPr>
        <w:t xml:space="preserve">a </w:t>
      </w:r>
      <w:r>
        <w:rPr>
          <w:spacing w:val="-2"/>
          <w:sz w:val="18"/>
        </w:rPr>
        <w:t xml:space="preserve">utěsněnou, dokud nebude připravena </w:t>
      </w:r>
      <w:r>
        <w:rPr>
          <w:spacing w:val="-2"/>
          <w:sz w:val="18"/>
        </w:rPr>
        <w:t xml:space="preserve">k </w:t>
      </w:r>
      <w:r>
        <w:rPr>
          <w:spacing w:val="-2"/>
          <w:sz w:val="18"/>
        </w:rPr>
        <w:t xml:space="preserve">použití. </w:t>
      </w:r>
      <w:r>
        <w:rPr>
          <w:sz w:val="18"/>
        </w:rPr>
        <w:t xml:space="preserve">Otevřené </w:t>
      </w:r>
      <w:r>
        <w:rPr>
          <w:spacing w:val="-2"/>
          <w:sz w:val="18"/>
        </w:rPr>
        <w:t xml:space="preserve">nádoby </w:t>
      </w:r>
      <w:r>
        <w:rPr>
          <w:sz w:val="18"/>
        </w:rPr>
        <w:t xml:space="preserve">musí </w:t>
      </w:r>
      <w:r>
        <w:rPr>
          <w:sz w:val="18"/>
        </w:rPr>
        <w:t xml:space="preserve">být </w:t>
      </w:r>
      <w:r>
        <w:rPr>
          <w:sz w:val="18"/>
        </w:rPr>
        <w:t xml:space="preserve">pečlivě uzavřeny a </w:t>
      </w:r>
      <w:r>
        <w:rPr>
          <w:sz w:val="18"/>
        </w:rPr>
        <w:t xml:space="preserve">uchovávány ve </w:t>
      </w:r>
      <w:r>
        <w:rPr>
          <w:sz w:val="18"/>
        </w:rPr>
        <w:t>svislé poloze</w:t>
      </w:r>
      <w:r>
        <w:rPr>
          <w:color w:val="1A1A1A"/>
          <w:sz w:val="18"/>
        </w:rPr>
        <w:t xml:space="preserve">, aby </w:t>
      </w:r>
      <w:r>
        <w:rPr>
          <w:sz w:val="18"/>
        </w:rPr>
        <w:t xml:space="preserve">se zabránilo </w:t>
      </w:r>
      <w:r>
        <w:rPr>
          <w:sz w:val="18"/>
        </w:rPr>
        <w:t xml:space="preserve">úniku. </w:t>
      </w:r>
      <w:r>
        <w:rPr>
          <w:sz w:val="18"/>
        </w:rPr>
        <w:t xml:space="preserve">Neskladujte </w:t>
      </w:r>
      <w:r>
        <w:rPr>
          <w:sz w:val="17"/>
        </w:rPr>
        <w:t>v neoznačených nádobách.</w:t>
      </w:r>
    </w:p>
    <w:p>
      <w:pPr>
        <w:tabs>
          <w:tab w:val="left" w:pos="1048"/>
        </w:tabs>
        <w:spacing w:before="266" w:line="217" w:lineRule="exact"/>
        <w:ind w:left="355" w:right="0" w:firstLine="0"/>
        <w:jc w:val="left"/>
        <w:rPr>
          <w:sz w:val="19"/>
        </w:rPr>
      </w:pPr>
      <w:r>
        <w:rPr>
          <w:sz w:val="15"/>
        </w:rPr>
        <w:t xml:space="preserve">7 </w:t>
      </w:r>
      <w:r>
        <w:rPr>
          <w:spacing w:val="-10"/>
          <w:sz w:val="15"/>
        </w:rPr>
        <w:t>3</w:t>
      </w:r>
      <w:r>
        <w:rPr>
          <w:sz w:val="15"/>
        </w:rPr>
        <w:tab/>
      </w:r>
      <w:r>
        <w:rPr>
          <w:sz w:val="15"/>
          <w:u w:val="single" w:color="1F1F1F"/>
        </w:rPr>
        <w:t xml:space="preserve">Specifické </w:t>
      </w:r>
      <w:r>
        <w:rPr>
          <w:sz w:val="15"/>
          <w:u w:val="single" w:color="1F1F1F"/>
        </w:rPr>
        <w:t xml:space="preserve">konečné </w:t>
      </w:r>
      <w:r>
        <w:rPr>
          <w:spacing w:val="-2"/>
          <w:sz w:val="15"/>
          <w:u w:val="single" w:color="1F1F1F"/>
        </w:rPr>
        <w:t>použití (použití):</w:t>
      </w:r>
    </w:p>
    <w:p>
      <w:pPr>
        <w:pStyle w:val="Heading2"/>
        <w:spacing w:line="266" w:lineRule="exact"/>
        <w:ind w:left="1041"/>
      </w:pPr>
      <w:r>
        <w:rPr>
          <w:color w:val="0A0A0A"/>
          <w:spacing w:val="-4"/>
          <w:sz w:val="18"/>
        </w:rPr>
        <w:t xml:space="preserve">Žádné </w:t>
      </w:r>
      <w:r>
        <w:rPr>
          <w:spacing w:val="-4"/>
          <w:sz w:val="18"/>
        </w:rPr>
        <w:t xml:space="preserve">specifické </w:t>
      </w:r>
      <w:r>
        <w:rPr>
          <w:spacing w:val="-4"/>
          <w:sz w:val="18"/>
        </w:rPr>
        <w:t>údaje</w:t>
      </w:r>
    </w:p>
    <w:p>
      <w:pPr>
        <w:spacing w:before="139" w:line="240" w:lineRule="auto"/>
        <w:rPr>
          <w:sz w:val="23"/>
        </w:rPr>
      </w:pPr>
    </w:p>
    <w:p>
      <w:pPr>
        <w:spacing w:before="0"/>
        <w:ind w:left="323" w:right="0" w:firstLine="0"/>
        <w:jc w:val="left"/>
        <w:rPr>
          <w:sz w:val="20"/>
        </w:rPr>
      </w:pPr>
      <w:r>
        <w:rPr>
          <w:color w:val="0C0C0C"/>
          <w:w w:val="105"/>
          <w:sz w:val="16"/>
        </w:rPr>
        <w:t xml:space="preserve">ODDÍL </w:t>
      </w:r>
      <w:r>
        <w:rPr>
          <w:color w:val="000F3F"/>
          <w:w w:val="105"/>
          <w:sz w:val="16"/>
        </w:rPr>
        <w:t xml:space="preserve">8 - </w:t>
      </w:r>
      <w:r>
        <w:rPr>
          <w:color w:val="030303"/>
          <w:w w:val="105"/>
          <w:sz w:val="16"/>
        </w:rPr>
        <w:t xml:space="preserve">EXPOZICE </w:t>
      </w:r>
      <w:r>
        <w:rPr>
          <w:color w:val="0C0C0C"/>
          <w:w w:val="105"/>
          <w:sz w:val="16"/>
        </w:rPr>
        <w:t xml:space="preserve">CO!NTR:OU/'PERSONAL </w:t>
      </w:r>
      <w:r>
        <w:rPr>
          <w:color w:val="0F0F0F"/>
          <w:spacing w:val="-2"/>
          <w:w w:val="105"/>
          <w:sz w:val="16"/>
        </w:rPr>
        <w:t>.PBOTESTI'O?2</w:t>
      </w:r>
    </w:p>
    <w:p>
      <w:pPr>
        <w:spacing w:before="16" w:line="240" w:lineRule="auto"/>
        <w:rPr>
          <w:sz w:val="20"/>
        </w:rPr>
      </w:pPr>
    </w:p>
    <w:p>
      <w:pPr>
        <w:pStyle w:val="Heading2"/>
        <w:ind w:left="600" w:right="882" w:hanging="3"/>
        <w:jc w:val="both"/>
        <w:rPr>
          <w:rFonts w:ascii="Times New Roman"/>
          <w:sz w:val="21"/>
        </w:rPr>
      </w:pPr>
      <w:r>
        <w:rPr>
          <w:spacing w:val="-4"/>
          <w:sz w:val="18"/>
        </w:rPr>
        <w:t xml:space="preserve">Informace </w:t>
      </w:r>
      <w:r>
        <w:rPr>
          <w:spacing w:val="-4"/>
          <w:sz w:val="18"/>
        </w:rPr>
        <w:t xml:space="preserve">v </w:t>
      </w:r>
      <w:r>
        <w:rPr>
          <w:spacing w:val="-4"/>
          <w:sz w:val="18"/>
        </w:rPr>
        <w:t xml:space="preserve">tomto </w:t>
      </w:r>
      <w:r>
        <w:rPr>
          <w:spacing w:val="-4"/>
          <w:sz w:val="18"/>
        </w:rPr>
        <w:t xml:space="preserve">oddíle </w:t>
      </w:r>
      <w:r>
        <w:rPr>
          <w:spacing w:val="-4"/>
          <w:sz w:val="18"/>
        </w:rPr>
        <w:t xml:space="preserve">obsahují </w:t>
      </w:r>
      <w:r>
        <w:rPr>
          <w:spacing w:val="-4"/>
          <w:sz w:val="18"/>
        </w:rPr>
        <w:t xml:space="preserve">obecné rady a </w:t>
      </w:r>
      <w:r>
        <w:rPr>
          <w:spacing w:val="-4"/>
          <w:sz w:val="18"/>
        </w:rPr>
        <w:t xml:space="preserve">pokyny. </w:t>
      </w:r>
      <w:r>
        <w:rPr>
          <w:spacing w:val="-4"/>
          <w:sz w:val="18"/>
        </w:rPr>
        <w:t xml:space="preserve">V seznamu </w:t>
      </w:r>
      <w:r>
        <w:rPr>
          <w:spacing w:val="-4"/>
          <w:sz w:val="18"/>
        </w:rPr>
        <w:t xml:space="preserve">identifikovaných </w:t>
      </w:r>
      <w:r>
        <w:rPr>
          <w:spacing w:val="-4"/>
          <w:sz w:val="18"/>
        </w:rPr>
        <w:t xml:space="preserve">použití </w:t>
      </w:r>
      <w:r>
        <w:rPr>
          <w:spacing w:val="-4"/>
          <w:sz w:val="18"/>
        </w:rPr>
        <w:t xml:space="preserve">v </w:t>
      </w:r>
      <w:r>
        <w:rPr>
          <w:spacing w:val="-2"/>
          <w:sz w:val="18"/>
        </w:rPr>
        <w:t xml:space="preserve">oddíle </w:t>
      </w:r>
      <w:r>
        <w:rPr>
          <w:spacing w:val="-2"/>
          <w:sz w:val="18"/>
        </w:rPr>
        <w:t xml:space="preserve">zje </w:t>
      </w:r>
      <w:r>
        <w:rPr>
          <w:spacing w:val="-2"/>
          <w:sz w:val="18"/>
        </w:rPr>
        <w:t xml:space="preserve">třeba </w:t>
      </w:r>
      <w:r>
        <w:rPr>
          <w:spacing w:val="-2"/>
          <w:sz w:val="18"/>
        </w:rPr>
        <w:t xml:space="preserve">vyhledat </w:t>
      </w:r>
      <w:r>
        <w:rPr>
          <w:spacing w:val="-2"/>
          <w:sz w:val="18"/>
        </w:rPr>
        <w:t xml:space="preserve">všechny </w:t>
      </w:r>
      <w:r>
        <w:rPr>
          <w:spacing w:val="-2"/>
          <w:sz w:val="18"/>
        </w:rPr>
        <w:t xml:space="preserve">dostupné </w:t>
      </w:r>
      <w:r>
        <w:rPr>
          <w:spacing w:val="-2"/>
          <w:sz w:val="18"/>
        </w:rPr>
        <w:t xml:space="preserve">informace o </w:t>
      </w:r>
      <w:r>
        <w:rPr>
          <w:spacing w:val="-2"/>
          <w:sz w:val="18"/>
        </w:rPr>
        <w:t xml:space="preserve">konkrétním použití </w:t>
      </w:r>
      <w:r>
        <w:rPr>
          <w:spacing w:val="-2"/>
          <w:sz w:val="18"/>
        </w:rPr>
        <w:t xml:space="preserve">uvedené </w:t>
      </w:r>
      <w:r>
        <w:rPr>
          <w:spacing w:val="-2"/>
          <w:sz w:val="18"/>
        </w:rPr>
        <w:t xml:space="preserve">v </w:t>
      </w:r>
      <w:r>
        <w:rPr>
          <w:spacing w:val="-2"/>
          <w:sz w:val="18"/>
        </w:rPr>
        <w:t xml:space="preserve">expozičním </w:t>
      </w:r>
      <w:r>
        <w:rPr>
          <w:rFonts w:ascii="Times New Roman"/>
          <w:spacing w:val="-2"/>
          <w:sz w:val="16"/>
        </w:rPr>
        <w:t>scénáři (scénářích).</w:t>
      </w:r>
    </w:p>
    <w:p>
      <w:pPr>
        <w:tabs>
          <w:tab w:val="left" w:pos="1046"/>
        </w:tabs>
        <w:spacing w:before="229"/>
        <w:ind w:left="361" w:right="0" w:firstLine="0"/>
        <w:jc w:val="left"/>
        <w:rPr>
          <w:sz w:val="20"/>
        </w:rPr>
      </w:pPr>
      <w:r>
        <w:rPr>
          <w:spacing w:val="-4"/>
          <w:sz w:val="16"/>
        </w:rPr>
        <w:t>8.z.</w:t>
      </w:r>
      <w:r>
        <w:rPr>
          <w:sz w:val="16"/>
        </w:rPr>
        <w:tab/>
      </w:r>
      <w:r>
        <w:rPr>
          <w:sz w:val="16"/>
          <w:u w:val="single" w:color="1C1C1C"/>
        </w:rPr>
        <w:t xml:space="preserve">Kontrolní </w:t>
      </w:r>
      <w:r>
        <w:rPr>
          <w:spacing w:val="-2"/>
          <w:sz w:val="16"/>
          <w:u w:val="single" w:color="1C1C1C"/>
        </w:rPr>
        <w:t>parametry:</w:t>
      </w:r>
    </w:p>
    <w:p>
      <w:pPr>
        <w:spacing w:before="12" w:after="1" w:line="240" w:lineRule="auto"/>
        <w:rPr>
          <w:sz w:val="20"/>
        </w:rPr>
      </w:pPr>
    </w:p>
    <w:tbl>
      <w:tblPr>
        <w:tblStyle w:val="TableNormal"/>
        <w:tblW w:w="0" w:type="auto"/>
        <w:jc w:val="left"/>
        <w:tblInd w:w="3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42"/>
        <w:gridCol w:w="778"/>
        <w:gridCol w:w="2036"/>
        <w:gridCol w:w="2030"/>
        <w:gridCol w:w="1245"/>
        <w:gridCol w:w="1064"/>
      </w:tblGrid>
      <w:tr>
        <w:tblPrEx>
          <w:tblW w:w="0" w:type="auto"/>
          <w:tblInd w:w="364" w:type="dxa"/>
          <w:tblLayout w:type="fixed"/>
          <w:tblLook w:val="01E0"/>
        </w:tblPrEx>
        <w:trPr>
          <w:trHeight w:val="208"/>
        </w:trPr>
        <w:tc>
          <w:tcPr>
            <w:tcW w:w="1842" w:type="dxa"/>
          </w:tcPr>
          <w:p>
            <w:pPr>
              <w:pStyle w:val="TableParagraph"/>
              <w:spacing w:line="189" w:lineRule="exact"/>
              <w:rPr>
                <w:sz w:val="20"/>
              </w:rPr>
            </w:pPr>
            <w:r>
              <w:rPr>
                <w:spacing w:val="-2"/>
                <w:sz w:val="16"/>
              </w:rPr>
              <w:t xml:space="preserve">Výrobek / </w:t>
            </w:r>
            <w:r>
              <w:rPr>
                <w:spacing w:val="-2"/>
                <w:sz w:val="16"/>
              </w:rPr>
              <w:t>Přísada</w:t>
            </w:r>
          </w:p>
        </w:tc>
        <w:tc>
          <w:tcPr>
            <w:tcW w:w="778" w:type="dxa"/>
          </w:tcPr>
          <w:p>
            <w:pPr>
              <w:pStyle w:val="TableParagraph"/>
              <w:spacing w:line="189" w:lineRule="exact"/>
              <w:ind w:right="47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6"/>
              </w:rPr>
              <w:t>Typ</w:t>
            </w:r>
          </w:p>
        </w:tc>
        <w:tc>
          <w:tcPr>
            <w:tcW w:w="2036" w:type="dxa"/>
          </w:tcPr>
          <w:p>
            <w:pPr>
              <w:pStyle w:val="TableParagraph"/>
              <w:spacing w:line="189" w:lineRule="exact"/>
              <w:ind w:left="106"/>
              <w:rPr>
                <w:sz w:val="20"/>
              </w:rPr>
            </w:pPr>
            <w:r>
              <w:rPr>
                <w:spacing w:val="-2"/>
                <w:sz w:val="16"/>
              </w:rPr>
              <w:t>Expozice</w:t>
            </w:r>
          </w:p>
        </w:tc>
        <w:tc>
          <w:tcPr>
            <w:tcW w:w="2030" w:type="dxa"/>
          </w:tcPr>
          <w:p>
            <w:pPr>
              <w:pStyle w:val="TableParagraph"/>
              <w:spacing w:line="189" w:lineRule="exact"/>
              <w:ind w:left="219"/>
              <w:rPr>
                <w:sz w:val="20"/>
              </w:rPr>
            </w:pPr>
            <w:r>
              <w:rPr>
                <w:spacing w:val="-2"/>
                <w:sz w:val="16"/>
              </w:rPr>
              <w:t>Hodnota</w:t>
            </w:r>
          </w:p>
        </w:tc>
        <w:tc>
          <w:tcPr>
            <w:tcW w:w="1245" w:type="dxa"/>
          </w:tcPr>
          <w:p>
            <w:pPr>
              <w:pStyle w:val="TableParagraph"/>
              <w:spacing w:line="189" w:lineRule="exact"/>
              <w:ind w:left="211"/>
              <w:rPr>
                <w:sz w:val="20"/>
              </w:rPr>
            </w:pPr>
            <w:r>
              <w:rPr>
                <w:spacing w:val="-2"/>
                <w:sz w:val="16"/>
              </w:rPr>
              <w:t>Populace</w:t>
            </w:r>
          </w:p>
        </w:tc>
        <w:tc>
          <w:tcPr>
            <w:tcW w:w="1064" w:type="dxa"/>
          </w:tcPr>
          <w:p>
            <w:pPr>
              <w:pStyle w:val="TableParagraph"/>
              <w:spacing w:line="189" w:lineRule="exact"/>
              <w:ind w:left="113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>Účinky</w:t>
            </w:r>
          </w:p>
        </w:tc>
      </w:tr>
      <w:tr>
        <w:tblPrEx>
          <w:tblW w:w="0" w:type="auto"/>
          <w:tblInd w:w="364" w:type="dxa"/>
          <w:tblLayout w:type="fixed"/>
          <w:tblLook w:val="01E0"/>
        </w:tblPrEx>
        <w:trPr>
          <w:trHeight w:val="244"/>
        </w:trPr>
        <w:tc>
          <w:tcPr>
            <w:tcW w:w="1842" w:type="dxa"/>
          </w:tcPr>
          <w:p>
            <w:pPr>
              <w:pStyle w:val="TableParagraph"/>
              <w:spacing w:line="216" w:lineRule="exact"/>
              <w:ind w:left="4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sz w:val="15"/>
              </w:rPr>
              <w:t>název</w:t>
            </w:r>
          </w:p>
        </w:tc>
        <w:tc>
          <w:tcPr>
            <w:tcW w:w="77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3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3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blPrEx>
          <w:tblW w:w="0" w:type="auto"/>
          <w:tblInd w:w="364" w:type="dxa"/>
          <w:tblLayout w:type="fixed"/>
          <w:tblLook w:val="01E0"/>
        </w:tblPrEx>
        <w:trPr>
          <w:trHeight w:val="260"/>
        </w:trPr>
        <w:tc>
          <w:tcPr>
            <w:tcW w:w="1842" w:type="dxa"/>
          </w:tcPr>
          <w:p>
            <w:pPr>
              <w:pStyle w:val="TableParagraph"/>
              <w:spacing w:before="22" w:line="218" w:lineRule="exact"/>
              <w:ind w:left="12"/>
              <w:rPr>
                <w:rFonts w:ascii="Arial"/>
                <w:sz w:val="19"/>
              </w:rPr>
            </w:pPr>
            <w:r>
              <w:rPr>
                <w:rFonts w:ascii="Arial"/>
                <w:spacing w:val="-6"/>
                <w:sz w:val="15"/>
              </w:rPr>
              <w:t>Alkoholy</w:t>
            </w:r>
            <w:r>
              <w:rPr>
                <w:rFonts w:ascii="Arial"/>
                <w:spacing w:val="-6"/>
                <w:sz w:val="15"/>
              </w:rPr>
              <w:t>, Czz-zg,</w:t>
            </w:r>
          </w:p>
        </w:tc>
        <w:tc>
          <w:tcPr>
            <w:tcW w:w="778" w:type="dxa"/>
          </w:tcPr>
          <w:p>
            <w:pPr>
              <w:pStyle w:val="TableParagraph"/>
              <w:spacing w:before="22" w:line="218" w:lineRule="exact"/>
              <w:ind w:left="78" w:right="47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sz w:val="15"/>
              </w:rPr>
              <w:t>DNEL</w:t>
            </w:r>
          </w:p>
        </w:tc>
        <w:tc>
          <w:tcPr>
            <w:tcW w:w="2036" w:type="dxa"/>
          </w:tcPr>
          <w:p>
            <w:pPr>
              <w:pStyle w:val="TableParagraph"/>
              <w:spacing w:before="22" w:line="218" w:lineRule="exact"/>
              <w:ind w:left="114"/>
              <w:rPr>
                <w:rFonts w:ascii="Arial"/>
                <w:sz w:val="19"/>
              </w:rPr>
            </w:pPr>
            <w:r>
              <w:rPr>
                <w:rFonts w:ascii="Arial"/>
                <w:sz w:val="15"/>
              </w:rPr>
              <w:t xml:space="preserve">Dlouhodobý </w:t>
            </w:r>
            <w:r>
              <w:rPr>
                <w:rFonts w:ascii="Arial"/>
                <w:spacing w:val="-2"/>
                <w:sz w:val="15"/>
              </w:rPr>
              <w:t>dermální</w:t>
            </w:r>
          </w:p>
        </w:tc>
        <w:tc>
          <w:tcPr>
            <w:tcW w:w="2030" w:type="dxa"/>
          </w:tcPr>
          <w:p>
            <w:pPr>
              <w:pStyle w:val="TableParagraph"/>
              <w:spacing w:before="22" w:line="218" w:lineRule="exact"/>
              <w:ind w:left="219"/>
              <w:rPr>
                <w:rFonts w:ascii="Arial"/>
                <w:sz w:val="19"/>
              </w:rPr>
            </w:pPr>
            <w:r>
              <w:rPr>
                <w:rFonts w:ascii="Arial"/>
                <w:sz w:val="15"/>
              </w:rPr>
              <w:t xml:space="preserve">Sylo </w:t>
            </w:r>
            <w:r>
              <w:rPr>
                <w:rFonts w:ascii="Arial"/>
                <w:sz w:val="15"/>
              </w:rPr>
              <w:t xml:space="preserve">mg/kg </w:t>
            </w:r>
            <w:r>
              <w:rPr>
                <w:rFonts w:ascii="Arial"/>
                <w:spacing w:val="-2"/>
                <w:sz w:val="15"/>
              </w:rPr>
              <w:t>tělesné hmotnosti/den</w:t>
            </w:r>
          </w:p>
        </w:tc>
        <w:tc>
          <w:tcPr>
            <w:tcW w:w="1245" w:type="dxa"/>
          </w:tcPr>
          <w:p>
            <w:pPr>
              <w:pStyle w:val="TableParagraph"/>
              <w:spacing w:before="22" w:line="218" w:lineRule="exact"/>
              <w:ind w:left="216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5"/>
              </w:rPr>
              <w:t>Pracovníci</w:t>
            </w:r>
          </w:p>
        </w:tc>
        <w:tc>
          <w:tcPr>
            <w:tcW w:w="1064" w:type="dxa"/>
          </w:tcPr>
          <w:p>
            <w:pPr>
              <w:pStyle w:val="TableParagraph"/>
              <w:spacing w:before="22" w:line="218" w:lineRule="exact"/>
              <w:ind w:left="122"/>
              <w:rPr>
                <w:rFonts w:ascii="Arial"/>
                <w:sz w:val="19"/>
              </w:rPr>
            </w:pPr>
            <w:r>
              <w:rPr>
                <w:rFonts w:ascii="Arial"/>
                <w:spacing w:val="-7"/>
                <w:sz w:val="15"/>
              </w:rPr>
              <w:t xml:space="preserve">Systém </w:t>
            </w:r>
            <w:r>
              <w:rPr>
                <w:rFonts w:ascii="Arial"/>
                <w:spacing w:val="-5"/>
                <w:sz w:val="15"/>
              </w:rPr>
              <w:t>ic</w:t>
            </w:r>
          </w:p>
        </w:tc>
      </w:tr>
      <w:tr>
        <w:tblPrEx>
          <w:tblW w:w="0" w:type="auto"/>
          <w:tblInd w:w="364" w:type="dxa"/>
          <w:tblLayout w:type="fixed"/>
          <w:tblLook w:val="01E0"/>
        </w:tblPrEx>
        <w:trPr>
          <w:trHeight w:val="270"/>
        </w:trPr>
        <w:tc>
          <w:tcPr>
            <w:tcW w:w="1842" w:type="dxa"/>
          </w:tcPr>
          <w:p>
            <w:pPr>
              <w:pStyle w:val="TableParagraph"/>
              <w:spacing w:before="26"/>
              <w:ind w:left="9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5"/>
              </w:rPr>
              <w:t>ethoxylovaný,</w:t>
            </w:r>
          </w:p>
        </w:tc>
        <w:tc>
          <w:tcPr>
            <w:tcW w:w="778" w:type="dxa"/>
          </w:tcPr>
          <w:p>
            <w:pPr>
              <w:pStyle w:val="TableParagraph"/>
              <w:spacing w:before="26"/>
              <w:ind w:left="78" w:right="47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sz w:val="15"/>
              </w:rPr>
              <w:t>DNEL</w:t>
            </w:r>
          </w:p>
        </w:tc>
        <w:tc>
          <w:tcPr>
            <w:tcW w:w="2036" w:type="dxa"/>
          </w:tcPr>
          <w:p>
            <w:pPr>
              <w:pStyle w:val="TableParagraph"/>
              <w:spacing w:before="26"/>
              <w:ind w:left="109"/>
              <w:rPr>
                <w:rFonts w:ascii="Arial"/>
                <w:sz w:val="19"/>
              </w:rPr>
            </w:pPr>
            <w:r>
              <w:rPr>
                <w:rFonts w:ascii="Arial"/>
                <w:sz w:val="15"/>
              </w:rPr>
              <w:t xml:space="preserve">Dlouhodobá </w:t>
            </w:r>
            <w:r>
              <w:rPr>
                <w:rFonts w:ascii="Arial"/>
                <w:spacing w:val="-2"/>
                <w:sz w:val="15"/>
              </w:rPr>
              <w:t>inhalace</w:t>
            </w:r>
          </w:p>
        </w:tc>
        <w:tc>
          <w:tcPr>
            <w:tcW w:w="2030" w:type="dxa"/>
          </w:tcPr>
          <w:p>
            <w:pPr>
              <w:pStyle w:val="TableParagraph"/>
              <w:spacing w:before="54" w:line="196" w:lineRule="exact"/>
              <w:ind w:left="305"/>
              <w:rPr>
                <w:rFonts w:ascii="Arial" w:hAnsi="Arial"/>
                <w:sz w:val="19"/>
              </w:rPr>
            </w:pPr>
            <w:r>
              <w:rPr>
                <w:rFonts w:ascii="Arial" w:hAnsi="Arial"/>
                <w:w w:val="90"/>
                <w:sz w:val="15"/>
              </w:rPr>
              <w:t>z5</w:t>
            </w:r>
            <w:r>
              <w:rPr>
                <w:rFonts w:ascii="Arial" w:hAnsi="Arial"/>
                <w:spacing w:val="-1"/>
                <w:w w:val="90"/>
                <w:sz w:val="15"/>
              </w:rPr>
              <w:t xml:space="preserve"> ^9/-</w:t>
            </w:r>
            <w:r>
              <w:rPr>
                <w:rFonts w:ascii="Arial" w:hAnsi="Arial"/>
                <w:spacing w:val="-2"/>
                <w:w w:val="130"/>
                <w:sz w:val="15"/>
                <w:vertAlign w:val="superscript"/>
              </w:rPr>
              <w:t>3</w:t>
            </w:r>
          </w:p>
        </w:tc>
        <w:tc>
          <w:tcPr>
            <w:tcW w:w="1245" w:type="dxa"/>
          </w:tcPr>
          <w:p>
            <w:pPr>
              <w:pStyle w:val="TableParagraph"/>
              <w:spacing w:before="26"/>
              <w:ind w:left="216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5"/>
              </w:rPr>
              <w:t>Pracovníci</w:t>
            </w:r>
          </w:p>
        </w:tc>
        <w:tc>
          <w:tcPr>
            <w:tcW w:w="1064" w:type="dxa"/>
          </w:tcPr>
          <w:p>
            <w:pPr>
              <w:pStyle w:val="TableParagraph"/>
              <w:spacing w:before="26"/>
              <w:ind w:left="122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5"/>
              </w:rPr>
              <w:t>Systémové</w:t>
            </w:r>
          </w:p>
        </w:tc>
      </w:tr>
      <w:tr>
        <w:tblPrEx>
          <w:tblW w:w="0" w:type="auto"/>
          <w:tblInd w:w="364" w:type="dxa"/>
          <w:tblLayout w:type="fixed"/>
          <w:tblLook w:val="01E0"/>
        </w:tblPrEx>
        <w:trPr>
          <w:trHeight w:val="225"/>
        </w:trPr>
        <w:tc>
          <w:tcPr>
            <w:tcW w:w="1842" w:type="dxa"/>
          </w:tcPr>
          <w:p>
            <w:pPr>
              <w:pStyle w:val="TableParagraph"/>
              <w:spacing w:line="206" w:lineRule="exact"/>
              <w:ind w:left="10"/>
              <w:rPr>
                <w:rFonts w:ascii="Arial"/>
                <w:sz w:val="19"/>
              </w:rPr>
            </w:pPr>
            <w:r>
              <w:rPr>
                <w:rFonts w:ascii="Arial"/>
                <w:spacing w:val="-5"/>
                <w:sz w:val="15"/>
              </w:rPr>
              <w:t>Sírany</w:t>
            </w:r>
            <w:r>
              <w:rPr>
                <w:rFonts w:ascii="Arial"/>
                <w:spacing w:val="-2"/>
                <w:sz w:val="15"/>
              </w:rPr>
              <w:t>, sodné</w:t>
            </w:r>
          </w:p>
        </w:tc>
        <w:tc>
          <w:tcPr>
            <w:tcW w:w="778" w:type="dxa"/>
          </w:tcPr>
          <w:p>
            <w:pPr>
              <w:pStyle w:val="TableParagraph"/>
              <w:spacing w:line="206" w:lineRule="exact"/>
              <w:ind w:left="73" w:right="47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sz w:val="15"/>
              </w:rPr>
              <w:t>DNEL</w:t>
            </w:r>
          </w:p>
        </w:tc>
        <w:tc>
          <w:tcPr>
            <w:tcW w:w="2036" w:type="dxa"/>
          </w:tcPr>
          <w:p>
            <w:pPr>
              <w:pStyle w:val="TableParagraph"/>
              <w:spacing w:line="206" w:lineRule="exact"/>
              <w:ind w:left="109"/>
              <w:rPr>
                <w:rFonts w:ascii="Arial"/>
                <w:sz w:val="19"/>
              </w:rPr>
            </w:pPr>
            <w:r>
              <w:rPr>
                <w:rFonts w:ascii="Arial"/>
                <w:sz w:val="15"/>
              </w:rPr>
              <w:t xml:space="preserve">Dlouhodobý </w:t>
            </w:r>
            <w:r>
              <w:rPr>
                <w:rFonts w:ascii="Arial"/>
                <w:spacing w:val="-2"/>
                <w:sz w:val="15"/>
              </w:rPr>
              <w:t>dermální</w:t>
            </w:r>
          </w:p>
        </w:tc>
        <w:tc>
          <w:tcPr>
            <w:tcW w:w="2030" w:type="dxa"/>
          </w:tcPr>
          <w:p>
            <w:pPr>
              <w:pStyle w:val="TableParagraph"/>
              <w:spacing w:line="206" w:lineRule="exact"/>
              <w:ind w:left="219"/>
              <w:rPr>
                <w:rFonts w:ascii="Arial" w:hAnsi="Arial"/>
                <w:sz w:val="19"/>
              </w:rPr>
            </w:pPr>
            <w:r>
              <w:rPr>
                <w:rFonts w:ascii="Arial" w:hAnsi="Arial"/>
                <w:spacing w:val="-4"/>
                <w:sz w:val="15"/>
              </w:rPr>
              <w:t xml:space="preserve">z6§o </w:t>
            </w:r>
            <w:r>
              <w:rPr>
                <w:rFonts w:ascii="Arial" w:hAnsi="Arial"/>
                <w:spacing w:val="-4"/>
                <w:sz w:val="15"/>
              </w:rPr>
              <w:t xml:space="preserve">mg/kg </w:t>
            </w:r>
            <w:r>
              <w:rPr>
                <w:rFonts w:ascii="Arial" w:hAnsi="Arial"/>
                <w:spacing w:val="-4"/>
                <w:sz w:val="15"/>
              </w:rPr>
              <w:t>tělesné hmotnosti/den</w:t>
            </w:r>
          </w:p>
        </w:tc>
        <w:tc>
          <w:tcPr>
            <w:tcW w:w="1245" w:type="dxa"/>
          </w:tcPr>
          <w:p>
            <w:pPr>
              <w:pStyle w:val="TableParagraph"/>
              <w:spacing w:line="206" w:lineRule="exact"/>
              <w:ind w:left="214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5"/>
              </w:rPr>
              <w:t>Spotřebitelé</w:t>
            </w:r>
          </w:p>
        </w:tc>
        <w:tc>
          <w:tcPr>
            <w:tcW w:w="1064" w:type="dxa"/>
          </w:tcPr>
          <w:p>
            <w:pPr>
              <w:pStyle w:val="TableParagraph"/>
              <w:spacing w:line="206" w:lineRule="exact"/>
              <w:ind w:left="117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5"/>
              </w:rPr>
              <w:t>Systémové</w:t>
            </w:r>
          </w:p>
        </w:tc>
      </w:tr>
      <w:tr>
        <w:tblPrEx>
          <w:tblW w:w="0" w:type="auto"/>
          <w:tblInd w:w="364" w:type="dxa"/>
          <w:tblLayout w:type="fixed"/>
          <w:tblLook w:val="01E0"/>
        </w:tblPrEx>
        <w:trPr>
          <w:trHeight w:val="237"/>
        </w:trPr>
        <w:tc>
          <w:tcPr>
            <w:tcW w:w="1842" w:type="dxa"/>
          </w:tcPr>
          <w:p>
            <w:pPr>
              <w:pStyle w:val="TableParagraph"/>
              <w:spacing w:before="10" w:line="208" w:lineRule="exact"/>
              <w:ind w:left="10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5"/>
              </w:rPr>
              <w:t>soli</w:t>
            </w:r>
          </w:p>
        </w:tc>
        <w:tc>
          <w:tcPr>
            <w:tcW w:w="778" w:type="dxa"/>
          </w:tcPr>
          <w:p>
            <w:pPr>
              <w:pStyle w:val="TableParagraph"/>
              <w:spacing w:before="10" w:line="208" w:lineRule="exact"/>
              <w:ind w:left="73" w:right="47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sz w:val="15"/>
              </w:rPr>
              <w:t>DNEL</w:t>
            </w:r>
          </w:p>
        </w:tc>
        <w:tc>
          <w:tcPr>
            <w:tcW w:w="2036" w:type="dxa"/>
          </w:tcPr>
          <w:p>
            <w:pPr>
              <w:pStyle w:val="TableParagraph"/>
              <w:spacing w:before="10" w:line="208" w:lineRule="exact"/>
              <w:ind w:left="109"/>
              <w:rPr>
                <w:rFonts w:ascii="Arial"/>
                <w:sz w:val="19"/>
              </w:rPr>
            </w:pPr>
            <w:r>
              <w:rPr>
                <w:rFonts w:ascii="Arial"/>
                <w:sz w:val="15"/>
              </w:rPr>
              <w:t xml:space="preserve">Dlouhodobá </w:t>
            </w:r>
            <w:r>
              <w:rPr>
                <w:rFonts w:ascii="Arial"/>
                <w:spacing w:val="-2"/>
                <w:sz w:val="15"/>
              </w:rPr>
              <w:t>inhalace</w:t>
            </w:r>
          </w:p>
        </w:tc>
        <w:tc>
          <w:tcPr>
            <w:tcW w:w="2030" w:type="dxa"/>
          </w:tcPr>
          <w:p>
            <w:pPr>
              <w:pStyle w:val="TableParagraph"/>
              <w:spacing w:before="10" w:line="208" w:lineRule="exact"/>
              <w:ind w:left="216"/>
              <w:rPr>
                <w:rFonts w:ascii="Arial"/>
                <w:sz w:val="19"/>
              </w:rPr>
            </w:pPr>
            <w:r>
              <w:rPr>
                <w:rFonts w:ascii="Arial"/>
                <w:spacing w:val="-7"/>
                <w:sz w:val="15"/>
              </w:rPr>
              <w:t xml:space="preserve">$z </w:t>
            </w:r>
            <w:r>
              <w:rPr>
                <w:rFonts w:ascii="Arial"/>
                <w:spacing w:val="-2"/>
                <w:sz w:val="15"/>
              </w:rPr>
              <w:t>mg/m^</w:t>
            </w:r>
          </w:p>
        </w:tc>
        <w:tc>
          <w:tcPr>
            <w:tcW w:w="1245" w:type="dxa"/>
          </w:tcPr>
          <w:p>
            <w:pPr>
              <w:pStyle w:val="TableParagraph"/>
              <w:spacing w:before="10" w:line="208" w:lineRule="exact"/>
              <w:ind w:left="214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5"/>
              </w:rPr>
              <w:t>Spotřebitelé</w:t>
            </w:r>
          </w:p>
        </w:tc>
        <w:tc>
          <w:tcPr>
            <w:tcW w:w="1064" w:type="dxa"/>
          </w:tcPr>
          <w:p>
            <w:pPr>
              <w:pStyle w:val="TableParagraph"/>
              <w:spacing w:before="10" w:line="208" w:lineRule="exact"/>
              <w:ind w:left="117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5"/>
              </w:rPr>
              <w:t>Systémové</w:t>
            </w:r>
          </w:p>
        </w:tc>
      </w:tr>
      <w:tr>
        <w:tblPrEx>
          <w:tblW w:w="0" w:type="auto"/>
          <w:tblInd w:w="364" w:type="dxa"/>
          <w:tblLayout w:type="fixed"/>
          <w:tblLook w:val="01E0"/>
        </w:tblPrEx>
        <w:trPr>
          <w:trHeight w:val="223"/>
        </w:trPr>
        <w:tc>
          <w:tcPr>
            <w:tcW w:w="1842" w:type="dxa"/>
            <w:tcBorders>
              <w:bottom w:val="single" w:sz="6" w:space="0" w:color="1C1C1C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8" w:type="dxa"/>
            <w:tcBorders>
              <w:bottom w:val="single" w:sz="6" w:space="0" w:color="1C1C1C"/>
            </w:tcBorders>
          </w:tcPr>
          <w:p>
            <w:pPr>
              <w:pStyle w:val="TableParagraph"/>
              <w:spacing w:before="3" w:line="201" w:lineRule="exact"/>
              <w:ind w:left="73" w:right="47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sz w:val="15"/>
              </w:rPr>
              <w:t>DNEL</w:t>
            </w:r>
          </w:p>
        </w:tc>
        <w:tc>
          <w:tcPr>
            <w:tcW w:w="2036" w:type="dxa"/>
            <w:tcBorders>
              <w:bottom w:val="single" w:sz="6" w:space="0" w:color="1C1C1C"/>
            </w:tcBorders>
          </w:tcPr>
          <w:p>
            <w:pPr>
              <w:pStyle w:val="TableParagraph"/>
              <w:spacing w:before="3" w:line="201" w:lineRule="exact"/>
              <w:ind w:left="109"/>
              <w:rPr>
                <w:rFonts w:ascii="Arial"/>
                <w:sz w:val="19"/>
              </w:rPr>
            </w:pPr>
            <w:r>
              <w:rPr>
                <w:rFonts w:ascii="Arial"/>
                <w:sz w:val="15"/>
              </w:rPr>
              <w:t xml:space="preserve">Dlouhodobý </w:t>
            </w:r>
            <w:r>
              <w:rPr>
                <w:rFonts w:ascii="Arial"/>
                <w:spacing w:val="-4"/>
                <w:sz w:val="15"/>
              </w:rPr>
              <w:t>orální</w:t>
            </w:r>
          </w:p>
        </w:tc>
        <w:tc>
          <w:tcPr>
            <w:tcW w:w="2030" w:type="dxa"/>
            <w:tcBorders>
              <w:bottom w:val="single" w:sz="6" w:space="0" w:color="1C1C1C"/>
            </w:tcBorders>
          </w:tcPr>
          <w:p>
            <w:pPr>
              <w:pStyle w:val="TableParagraph"/>
              <w:spacing w:before="3" w:line="201" w:lineRule="exact"/>
              <w:ind w:left="219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sz w:val="15"/>
              </w:rPr>
              <w:t xml:space="preserve">z$ </w:t>
            </w:r>
            <w:r>
              <w:rPr>
                <w:rFonts w:ascii="Arial"/>
                <w:spacing w:val="-4"/>
                <w:sz w:val="15"/>
              </w:rPr>
              <w:t xml:space="preserve">mg/kg </w:t>
            </w:r>
            <w:r>
              <w:rPr>
                <w:rFonts w:ascii="Arial"/>
                <w:spacing w:val="-4"/>
                <w:sz w:val="15"/>
              </w:rPr>
              <w:t>tělesné hmotnosti/den</w:t>
            </w:r>
          </w:p>
        </w:tc>
        <w:tc>
          <w:tcPr>
            <w:tcW w:w="1245" w:type="dxa"/>
            <w:tcBorders>
              <w:bottom w:val="single" w:sz="6" w:space="0" w:color="1C1C1C"/>
            </w:tcBorders>
          </w:tcPr>
          <w:p>
            <w:pPr>
              <w:pStyle w:val="TableParagraph"/>
              <w:spacing w:before="3" w:line="201" w:lineRule="exact"/>
              <w:ind w:left="214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5"/>
              </w:rPr>
              <w:t>Spotřebitelé</w:t>
            </w:r>
          </w:p>
        </w:tc>
        <w:tc>
          <w:tcPr>
            <w:tcW w:w="1064" w:type="dxa"/>
            <w:tcBorders>
              <w:bottom w:val="single" w:sz="6" w:space="0" w:color="1C1C1C"/>
            </w:tcBorders>
          </w:tcPr>
          <w:p>
            <w:pPr>
              <w:pStyle w:val="TableParagraph"/>
              <w:spacing w:before="3" w:line="201" w:lineRule="exact"/>
              <w:ind w:left="117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5"/>
              </w:rPr>
              <w:t>Systémový</w:t>
            </w:r>
          </w:p>
        </w:tc>
      </w:tr>
      <w:tr>
        <w:tblPrEx>
          <w:tblW w:w="0" w:type="auto"/>
          <w:tblInd w:w="364" w:type="dxa"/>
          <w:tblLayout w:type="fixed"/>
          <w:tblLook w:val="01E0"/>
        </w:tblPrEx>
        <w:trPr>
          <w:trHeight w:val="258"/>
        </w:trPr>
        <w:tc>
          <w:tcPr>
            <w:tcW w:w="1842" w:type="dxa"/>
            <w:tcBorders>
              <w:top w:val="single" w:sz="6" w:space="0" w:color="1C1C1C"/>
            </w:tcBorders>
          </w:tcPr>
          <w:p>
            <w:pPr>
              <w:pStyle w:val="TableParagraph"/>
              <w:spacing w:before="23" w:line="215" w:lineRule="exact"/>
              <w:ind w:left="7"/>
              <w:rPr>
                <w:rFonts w:ascii="Arial"/>
                <w:sz w:val="19"/>
              </w:rPr>
            </w:pPr>
            <w:r>
              <w:rPr>
                <w:rFonts w:ascii="Arial"/>
                <w:spacing w:val="-6"/>
                <w:sz w:val="15"/>
              </w:rPr>
              <w:t>Amidy</w:t>
            </w:r>
            <w:r>
              <w:rPr>
                <w:rFonts w:ascii="Arial"/>
                <w:spacing w:val="-6"/>
                <w:sz w:val="15"/>
              </w:rPr>
              <w:t xml:space="preserve">, C8-z8 </w:t>
            </w:r>
            <w:r>
              <w:rPr>
                <w:rFonts w:ascii="Arial"/>
                <w:spacing w:val="-6"/>
                <w:sz w:val="15"/>
              </w:rPr>
              <w:t>(i</w:t>
            </w:r>
          </w:p>
        </w:tc>
        <w:tc>
          <w:tcPr>
            <w:tcW w:w="778" w:type="dxa"/>
            <w:tcBorders>
              <w:top w:val="single" w:sz="6" w:space="0" w:color="1C1C1C"/>
            </w:tcBorders>
          </w:tcPr>
          <w:p>
            <w:pPr>
              <w:pStyle w:val="TableParagraph"/>
              <w:spacing w:before="23" w:line="215" w:lineRule="exact"/>
              <w:ind w:left="73" w:right="47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sz w:val="15"/>
              </w:rPr>
              <w:t>DNEL</w:t>
            </w:r>
          </w:p>
        </w:tc>
        <w:tc>
          <w:tcPr>
            <w:tcW w:w="2036" w:type="dxa"/>
            <w:tcBorders>
              <w:top w:val="single" w:sz="6" w:space="0" w:color="1C1C1C"/>
            </w:tcBorders>
          </w:tcPr>
          <w:p>
            <w:pPr>
              <w:pStyle w:val="TableParagraph"/>
              <w:spacing w:before="23" w:line="215" w:lineRule="exact"/>
              <w:ind w:left="109"/>
              <w:rPr>
                <w:rFonts w:ascii="Arial"/>
                <w:sz w:val="19"/>
              </w:rPr>
            </w:pPr>
            <w:r>
              <w:rPr>
                <w:rFonts w:ascii="Arial"/>
                <w:sz w:val="15"/>
              </w:rPr>
              <w:t xml:space="preserve">Dlouhodobý </w:t>
            </w:r>
            <w:r>
              <w:rPr>
                <w:rFonts w:ascii="Arial"/>
                <w:spacing w:val="-2"/>
                <w:sz w:val="15"/>
              </w:rPr>
              <w:t>dermální</w:t>
            </w:r>
          </w:p>
        </w:tc>
        <w:tc>
          <w:tcPr>
            <w:tcW w:w="2030" w:type="dxa"/>
            <w:tcBorders>
              <w:top w:val="single" w:sz="6" w:space="0" w:color="1C1C1C"/>
            </w:tcBorders>
          </w:tcPr>
          <w:p>
            <w:pPr>
              <w:pStyle w:val="TableParagraph"/>
              <w:spacing w:before="23" w:line="215" w:lineRule="exact"/>
              <w:ind w:left="217"/>
              <w:rPr>
                <w:rFonts w:ascii="Arial"/>
                <w:sz w:val="19"/>
              </w:rPr>
            </w:pPr>
            <w:r>
              <w:rPr>
                <w:rFonts w:ascii="Arial"/>
                <w:sz w:val="15"/>
              </w:rPr>
              <w:t xml:space="preserve">g,z6 </w:t>
            </w:r>
            <w:r>
              <w:rPr>
                <w:rFonts w:ascii="Arial"/>
                <w:sz w:val="15"/>
              </w:rPr>
              <w:t xml:space="preserve">mg/kg </w:t>
            </w:r>
            <w:r>
              <w:rPr>
                <w:rFonts w:ascii="Arial"/>
                <w:spacing w:val="-2"/>
                <w:sz w:val="15"/>
              </w:rPr>
              <w:t>tělesné hmotnosti/den</w:t>
            </w:r>
          </w:p>
        </w:tc>
        <w:tc>
          <w:tcPr>
            <w:tcW w:w="1245" w:type="dxa"/>
            <w:tcBorders>
              <w:top w:val="single" w:sz="6" w:space="0" w:color="1C1C1C"/>
            </w:tcBorders>
          </w:tcPr>
          <w:p>
            <w:pPr>
              <w:pStyle w:val="TableParagraph"/>
              <w:spacing w:before="23" w:line="215" w:lineRule="exact"/>
              <w:ind w:left="211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5"/>
              </w:rPr>
              <w:t>Pracovníci</w:t>
            </w:r>
          </w:p>
        </w:tc>
        <w:tc>
          <w:tcPr>
            <w:tcW w:w="1064" w:type="dxa"/>
            <w:tcBorders>
              <w:top w:val="single" w:sz="6" w:space="0" w:color="1C1C1C"/>
            </w:tcBorders>
          </w:tcPr>
          <w:p>
            <w:pPr>
              <w:pStyle w:val="TableParagraph"/>
              <w:spacing w:before="23" w:line="215" w:lineRule="exact"/>
              <w:ind w:left="117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5"/>
              </w:rPr>
              <w:t>Systémové</w:t>
            </w:r>
          </w:p>
        </w:tc>
      </w:tr>
      <w:tr>
        <w:tblPrEx>
          <w:tblW w:w="0" w:type="auto"/>
          <w:tblInd w:w="364" w:type="dxa"/>
          <w:tblLayout w:type="fixed"/>
          <w:tblLook w:val="01E0"/>
        </w:tblPrEx>
        <w:trPr>
          <w:trHeight w:val="269"/>
        </w:trPr>
        <w:tc>
          <w:tcPr>
            <w:tcW w:w="1842" w:type="dxa"/>
          </w:tcPr>
          <w:p>
            <w:pPr>
              <w:pStyle w:val="TableParagraph"/>
              <w:tabs>
                <w:tab w:val="left" w:pos="1507"/>
              </w:tabs>
              <w:spacing w:before="10" w:line="240" w:lineRule="exact"/>
              <w:ind w:left="11"/>
              <w:rPr>
                <w:rFonts w:ascii="Arial" w:hAnsi="Arial"/>
                <w:position w:val="-2"/>
                <w:sz w:val="17"/>
              </w:rPr>
            </w:pPr>
            <w:r>
              <w:rPr>
                <w:rFonts w:ascii="Arial" w:hAnsi="Arial"/>
                <w:w w:val="110"/>
                <w:position w:val="-3"/>
                <w:sz w:val="12"/>
              </w:rPr>
              <w:t>("</w:t>
            </w:r>
            <w:r>
              <w:rPr>
                <w:rFonts w:ascii="Arial" w:hAnsi="Arial"/>
                <w:w w:val="110"/>
                <w:sz w:val="12"/>
              </w:rPr>
              <w:t>) U</w:t>
            </w:r>
            <w:r>
              <w:rPr>
                <w:rFonts w:ascii="Arial" w:hAnsi="Arial"/>
                <w:w w:val="110"/>
                <w:position w:val="-2"/>
                <w:sz w:val="13"/>
              </w:rPr>
              <w:t>+</w:t>
            </w:r>
            <w:r>
              <w:rPr>
                <w:rFonts w:ascii="Arial" w:hAnsi="Arial"/>
                <w:w w:val="110"/>
                <w:sz w:val="15"/>
              </w:rPr>
              <w:t xml:space="preserve"> b€</w:t>
            </w:r>
            <w:r>
              <w:rPr>
                <w:rFonts w:ascii="Arial" w:hAnsi="Arial"/>
                <w:w w:val="110"/>
                <w:sz w:val="8"/>
              </w:rPr>
              <w:t xml:space="preserve">' </w:t>
            </w:r>
            <w:r>
              <w:rPr>
                <w:rFonts w:ascii="Arial" w:hAnsi="Arial"/>
                <w:w w:val="110"/>
                <w:sz w:val="8"/>
              </w:rPr>
              <w:t>E'</w:t>
            </w:r>
            <w:r>
              <w:rPr>
                <w:rFonts w:ascii="Arial" w:hAnsi="Arial"/>
                <w:w w:val="110"/>
                <w:sz w:val="16"/>
              </w:rPr>
              <w:t>d</w:t>
            </w:r>
            <w:r>
              <w:rPr>
                <w:rFonts w:ascii="Arial" w:hAnsi="Arial"/>
                <w:w w:val="110"/>
                <w:position w:val="-2"/>
                <w:sz w:val="13"/>
              </w:rPr>
              <w:t>)</w:t>
            </w:r>
            <w:r>
              <w:rPr>
                <w:rFonts w:ascii="Arial" w:hAnsi="Arial"/>
                <w:spacing w:val="-5"/>
                <w:w w:val="110"/>
                <w:sz w:val="15"/>
              </w:rPr>
              <w:t>dnd</w:t>
            </w:r>
            <w:r>
              <w:rPr>
                <w:rFonts w:ascii="Arial" w:hAnsi="Arial"/>
                <w:sz w:val="15"/>
              </w:rPr>
              <w:tab/>
            </w:r>
            <w:r>
              <w:rPr>
                <w:rFonts w:ascii="Arial" w:hAnsi="Arial"/>
                <w:spacing w:val="-5"/>
                <w:w w:val="110"/>
                <w:sz w:val="14"/>
              </w:rPr>
              <w:t>8</w:t>
            </w:r>
            <w:r>
              <w:rPr>
                <w:rFonts w:ascii="Arial" w:hAnsi="Arial"/>
                <w:spacing w:val="-5"/>
                <w:w w:val="110"/>
                <w:position w:val="-2"/>
                <w:sz w:val="13"/>
              </w:rPr>
              <w:t>-</w:t>
            </w:r>
          </w:p>
        </w:tc>
        <w:tc>
          <w:tcPr>
            <w:tcW w:w="778" w:type="dxa"/>
          </w:tcPr>
          <w:p>
            <w:pPr>
              <w:pStyle w:val="TableParagraph"/>
              <w:spacing w:before="19"/>
              <w:ind w:left="101" w:right="47"/>
              <w:jc w:val="center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w w:val="105"/>
                <w:sz w:val="14"/>
              </w:rPr>
              <w:t>DNEL</w:t>
            </w:r>
          </w:p>
        </w:tc>
        <w:tc>
          <w:tcPr>
            <w:tcW w:w="2036" w:type="dxa"/>
          </w:tcPr>
          <w:p>
            <w:pPr>
              <w:pStyle w:val="TableParagraph"/>
              <w:tabs>
                <w:tab w:val="left" w:pos="429"/>
                <w:tab w:val="left" w:pos="1151"/>
              </w:tabs>
              <w:spacing w:before="14" w:line="235" w:lineRule="exact"/>
              <w:ind w:left="110"/>
              <w:rPr>
                <w:rFonts w:ascii="Arial" w:hAnsi="Arial"/>
                <w:position w:val="-2"/>
                <w:sz w:val="15"/>
              </w:rPr>
            </w:pPr>
            <w:r>
              <w:rPr>
                <w:rFonts w:ascii="Arial" w:hAnsi="Arial"/>
                <w:spacing w:val="-10"/>
                <w:w w:val="115"/>
                <w:sz w:val="14"/>
              </w:rPr>
              <w:t>L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w w:val="105"/>
                <w:position w:val="-2"/>
                <w:sz w:val="13"/>
              </w:rPr>
              <w:t>g</w:t>
            </w:r>
            <w:r>
              <w:rPr>
                <w:rFonts w:ascii="Arial" w:hAnsi="Arial"/>
                <w:spacing w:val="-2"/>
                <w:w w:val="115"/>
                <w:sz w:val="12"/>
              </w:rPr>
              <w:t>tI°</w:t>
            </w:r>
            <w:r>
              <w:rPr>
                <w:rFonts w:ascii="Arial" w:hAnsi="Arial"/>
                <w:spacing w:val="-2"/>
                <w:w w:val="115"/>
                <w:sz w:val="8"/>
              </w:rPr>
              <w:t>'</w:t>
            </w:r>
            <w:r>
              <w:rPr>
                <w:rFonts w:ascii="Arial" w:hAnsi="Arial"/>
                <w:spacing w:val="-2"/>
                <w:w w:val="115"/>
                <w:sz w:val="11"/>
              </w:rPr>
              <w:t>F</w:t>
            </w:r>
            <w:r>
              <w:rPr>
                <w:rFonts w:ascii="Arial" w:hAnsi="Arial"/>
                <w:spacing w:val="-2"/>
                <w:w w:val="115"/>
                <w:position w:val="-2"/>
                <w:sz w:val="13"/>
              </w:rPr>
              <w:t>-</w:t>
            </w:r>
            <w:r>
              <w:rPr>
                <w:rFonts w:ascii="Arial" w:hAnsi="Arial"/>
                <w:position w:val="-2"/>
                <w:sz w:val="13"/>
              </w:rPr>
              <w:tab/>
            </w:r>
            <w:r>
              <w:rPr>
                <w:rFonts w:ascii="Arial" w:hAnsi="Arial"/>
                <w:w w:val="115"/>
                <w:sz w:val="8"/>
              </w:rPr>
              <w:t>ha</w:t>
            </w:r>
            <w:r>
              <w:rPr>
                <w:rFonts w:ascii="Arial" w:hAnsi="Arial"/>
                <w:w w:val="115"/>
                <w:position w:val="-2"/>
                <w:sz w:val="13"/>
              </w:rPr>
              <w:t>!</w:t>
            </w:r>
            <w:r>
              <w:rPr>
                <w:rFonts w:ascii="Arial" w:hAnsi="Arial"/>
                <w:w w:val="115"/>
                <w:sz w:val="12"/>
              </w:rPr>
              <w:t xml:space="preserve">dt </w:t>
            </w:r>
            <w:r>
              <w:rPr>
                <w:rFonts w:ascii="Arial" w:hAnsi="Arial"/>
                <w:spacing w:val="-5"/>
                <w:w w:val="115"/>
                <w:sz w:val="12"/>
              </w:rPr>
              <w:t>0</w:t>
            </w:r>
            <w:r>
              <w:rPr>
                <w:rFonts w:ascii="Arial" w:hAnsi="Arial"/>
                <w:spacing w:val="-5"/>
                <w:w w:val="115"/>
                <w:position w:val="-2"/>
                <w:sz w:val="12"/>
              </w:rPr>
              <w:t>"</w:t>
            </w:r>
          </w:p>
        </w:tc>
        <w:tc>
          <w:tcPr>
            <w:tcW w:w="2030" w:type="dxa"/>
          </w:tcPr>
          <w:p>
            <w:pPr>
              <w:pStyle w:val="TableParagraph"/>
              <w:spacing w:before="20" w:line="230" w:lineRule="exact"/>
              <w:ind w:left="297"/>
              <w:rPr>
                <w:rFonts w:ascii="Arial"/>
                <w:position w:val="8"/>
                <w:sz w:val="14"/>
              </w:rPr>
            </w:pPr>
            <w:r>
              <w:rPr>
                <w:rFonts w:ascii="Arial"/>
                <w:w w:val="110"/>
                <w:sz w:val="13"/>
              </w:rPr>
              <w:t xml:space="preserve">3 </w:t>
            </w:r>
            <w:r>
              <w:rPr>
                <w:rFonts w:ascii="Arial"/>
                <w:i/>
                <w:w w:val="110"/>
                <w:sz w:val="13"/>
              </w:rPr>
              <w:t xml:space="preserve">k </w:t>
            </w:r>
            <w:r>
              <w:rPr>
                <w:rFonts w:ascii="Arial"/>
                <w:spacing w:val="-2"/>
                <w:w w:val="120"/>
                <w:sz w:val="13"/>
              </w:rPr>
              <w:t>+g/+</w:t>
            </w:r>
            <w:r>
              <w:rPr>
                <w:rFonts w:ascii="Arial"/>
                <w:spacing w:val="-2"/>
                <w:w w:val="120"/>
                <w:position w:val="8"/>
                <w:sz w:val="11"/>
              </w:rPr>
              <w:t>3</w:t>
            </w:r>
          </w:p>
        </w:tc>
        <w:tc>
          <w:tcPr>
            <w:tcW w:w="1245" w:type="dxa"/>
          </w:tcPr>
          <w:p>
            <w:pPr>
              <w:pStyle w:val="TableParagraph"/>
              <w:spacing w:before="43"/>
              <w:ind w:left="211"/>
              <w:rPr>
                <w:rFonts w:ascii="Arial"/>
                <w:sz w:val="17"/>
              </w:rPr>
            </w:pPr>
            <w:r>
              <w:rPr>
                <w:rFonts w:ascii="Arial"/>
                <w:spacing w:val="-2"/>
                <w:w w:val="110"/>
                <w:sz w:val="13"/>
              </w:rPr>
              <w:t>Pracovníci</w:t>
            </w:r>
          </w:p>
        </w:tc>
        <w:tc>
          <w:tcPr>
            <w:tcW w:w="1064" w:type="dxa"/>
          </w:tcPr>
          <w:p>
            <w:pPr>
              <w:pStyle w:val="TableParagraph"/>
              <w:spacing w:before="38"/>
              <w:ind w:left="118"/>
              <w:rPr>
                <w:rFonts w:ascii="Arial"/>
                <w:sz w:val="17"/>
              </w:rPr>
            </w:pPr>
            <w:r>
              <w:rPr>
                <w:rFonts w:ascii="Arial"/>
                <w:spacing w:val="-2"/>
                <w:w w:val="105"/>
                <w:sz w:val="13"/>
              </w:rPr>
              <w:t>Systémové</w:t>
            </w:r>
          </w:p>
        </w:tc>
      </w:tr>
    </w:tbl>
    <w:p>
      <w:pPr>
        <w:pStyle w:val="TableParagraph"/>
        <w:spacing w:after="0"/>
        <w:rPr>
          <w:rFonts w:ascii="Arial"/>
          <w:sz w:val="17"/>
        </w:rPr>
        <w:sectPr>
          <w:headerReference w:type="default" r:id="rId30"/>
          <w:footerReference w:type="default" r:id="rId31"/>
          <w:pgSz w:w="11910" w:h="16840"/>
          <w:pgMar w:top="1700" w:right="850" w:bottom="2160" w:left="850" w:header="1246" w:footer="1973"/>
          <w:cols w:space="708"/>
        </w:sectPr>
      </w:pPr>
    </w:p>
    <w:p>
      <w:pPr>
        <w:spacing w:before="153" w:line="240" w:lineRule="auto"/>
        <w:rPr>
          <w:sz w:val="20"/>
        </w:rPr>
      </w:pPr>
    </w:p>
    <w:p>
      <w:pPr>
        <w:spacing w:before="1"/>
        <w:ind w:left="0" w:right="144" w:firstLine="0"/>
        <w:jc w:val="center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0" distR="0" simplePos="0" relativeHeight="251675648" behindDoc="0" locked="0" layoutInCell="1" allowOverlap="1">
                <wp:simplePos x="0" y="0"/>
                <wp:positionH relativeFrom="page">
                  <wp:posOffset>5431536</wp:posOffset>
                </wp:positionH>
                <wp:positionV relativeFrom="paragraph">
                  <wp:posOffset>-219926</wp:posOffset>
                </wp:positionV>
                <wp:extent cx="1009015" cy="469900"/>
                <wp:effectExtent l="0" t="0" r="0" b="0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09015" cy="469900"/>
                          <a:chOff x="0" y="0"/>
                          <a:chExt cx="1009015" cy="469900"/>
                        </a:xfrm>
                      </wpg:grpSpPr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xmlns:r="http://schemas.openxmlformats.org/officeDocument/2006/relationships"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9352" y="6095"/>
                            <a:ext cx="219456" cy="2468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xmlns:r="http://schemas.openxmlformats.org/officeDocument/2006/relationships"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888" cy="4693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47" style="width:79.45pt;height:37pt;margin-top:-17.32pt;margin-left:427.68pt;mso-position-horizontal-relative:page;position:absolute;z-index:251676672" coordorigin="8554,-346" coordsize="1589,740">
                <v:shape id="_x0000_s1048" type="#_x0000_t75" style="width:346;height:389;left:8788;position:absolute;top:-337" stroked="f">
                  <v:imagedata r:id="rId32" o:title=""/>
                </v:shape>
                <v:shape id="_x0000_s1049" type="#_x0000_t75" style="width:1589;height:740;left:8553;position:absolute;top:-347" stroked="f">
                  <v:imagedata r:id="rId33" o:title=""/>
                </v:shape>
              </v:group>
            </w:pict>
          </mc:Fallback>
        </mc:AlternateContent>
      </w:r>
      <w:r>
        <w:rPr>
          <w:w w:val="115"/>
          <w:sz w:val="16"/>
        </w:rPr>
        <w:t xml:space="preserve">MŮJ </w:t>
      </w:r>
      <w:r>
        <w:rPr>
          <w:spacing w:val="-4"/>
          <w:w w:val="120"/>
          <w:sz w:val="16"/>
        </w:rPr>
        <w:t>HERO</w:t>
      </w:r>
    </w:p>
    <w:p>
      <w:pPr>
        <w:spacing w:before="39"/>
        <w:ind w:left="45" w:right="206" w:firstLine="0"/>
        <w:jc w:val="center"/>
        <w:rPr>
          <w:b/>
          <w:sz w:val="20"/>
        </w:rPr>
      </w:pPr>
      <w:r>
        <w:rPr>
          <w:b/>
          <w:w w:val="125"/>
          <w:sz w:val="16"/>
        </w:rPr>
        <w:t xml:space="preserve">TEKUTÉ </w:t>
      </w:r>
      <w:r>
        <w:rPr>
          <w:b/>
          <w:spacing w:val="-4"/>
          <w:w w:val="125"/>
          <w:sz w:val="16"/>
        </w:rPr>
        <w:t xml:space="preserve">MÝDLO NA </w:t>
      </w:r>
      <w:r>
        <w:rPr>
          <w:b/>
          <w:w w:val="125"/>
          <w:sz w:val="16"/>
        </w:rPr>
        <w:t>RUCE</w:t>
      </w:r>
    </w:p>
    <w:p>
      <w:pPr>
        <w:spacing w:before="34"/>
        <w:ind w:left="25" w:right="206" w:firstLine="0"/>
        <w:jc w:val="center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simplePos="0" relativeHeight="251673600" behindDoc="0" locked="0" layoutInCell="1" allowOverlap="1">
                <wp:simplePos x="0" y="0"/>
                <wp:positionH relativeFrom="page">
                  <wp:posOffset>5431536</wp:posOffset>
                </wp:positionH>
                <wp:positionV relativeFrom="paragraph">
                  <wp:posOffset>119747</wp:posOffset>
                </wp:positionV>
                <wp:extent cx="1030605" cy="1270"/>
                <wp:effectExtent l="0" t="0" r="0" b="0"/>
                <wp:wrapNone/>
                <wp:docPr id="41" name="Graphic 4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3060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30605" stroke="1">
                              <a:moveTo>
                                <a:pt x="0" y="0"/>
                              </a:moveTo>
                              <a:lnTo>
                                <a:pt x="103022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50" style="mso-position-horizontal-relative:page;position:absolute;z-index:251674624" from="427.7pt,9.45pt" to="508.8pt,9.45pt" stroked="t" strokecolor="#2b2b2b" strokeweight="0.72pt">
                <v:stroke dashstyle="solid"/>
              </v:line>
            </w:pict>
          </mc:Fallback>
        </mc:AlternateContent>
      </w:r>
      <w:r>
        <w:rPr>
          <w:b/>
          <w:w w:val="115"/>
          <w:sz w:val="16"/>
        </w:rPr>
        <w:t xml:space="preserve">LAVANDER </w:t>
      </w:r>
      <w:r>
        <w:rPr>
          <w:b/>
          <w:w w:val="115"/>
          <w:sz w:val="16"/>
        </w:rPr>
        <w:t xml:space="preserve">çoo </w:t>
      </w:r>
      <w:r>
        <w:rPr>
          <w:spacing w:val="-5"/>
          <w:w w:val="115"/>
          <w:sz w:val="16"/>
        </w:rPr>
        <w:t>ml</w:t>
      </w:r>
    </w:p>
    <w:p>
      <w:pPr>
        <w:spacing w:before="6" w:after="1" w:line="240" w:lineRule="auto"/>
        <w:rPr>
          <w:sz w:val="10"/>
        </w:rPr>
      </w:pPr>
    </w:p>
    <w:tbl>
      <w:tblPr>
        <w:tblStyle w:val="TableNormal"/>
        <w:tblW w:w="0" w:type="auto"/>
        <w:jc w:val="left"/>
        <w:tblInd w:w="388" w:type="dxa"/>
        <w:tblBorders>
          <w:top w:val="single" w:sz="2" w:space="0" w:color="232323"/>
          <w:left w:val="single" w:sz="2" w:space="0" w:color="232323"/>
          <w:bottom w:val="single" w:sz="2" w:space="0" w:color="232323"/>
          <w:right w:val="single" w:sz="2" w:space="0" w:color="232323"/>
          <w:insideH w:val="single" w:sz="2" w:space="0" w:color="232323"/>
          <w:insideV w:val="single" w:sz="2" w:space="0" w:color="23232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6"/>
        <w:gridCol w:w="720"/>
        <w:gridCol w:w="2246"/>
        <w:gridCol w:w="1915"/>
        <w:gridCol w:w="1161"/>
        <w:gridCol w:w="1022"/>
      </w:tblGrid>
      <w:tr>
        <w:tblPrEx>
          <w:tblW w:w="0" w:type="auto"/>
          <w:tblInd w:w="388" w:type="dxa"/>
          <w:tblLayout w:type="fixed"/>
          <w:tblLook w:val="01E0"/>
        </w:tblPrEx>
        <w:trPr>
          <w:trHeight w:val="1223"/>
        </w:trPr>
        <w:tc>
          <w:tcPr>
            <w:tcW w:w="1906" w:type="dxa"/>
            <w:tcBorders>
              <w:top w:val="nil"/>
            </w:tcBorders>
          </w:tcPr>
          <w:p>
            <w:pPr>
              <w:pStyle w:val="TableParagraph"/>
              <w:spacing w:before="11"/>
              <w:ind w:left="-8"/>
              <w:rPr>
                <w:sz w:val="20"/>
              </w:rPr>
            </w:pPr>
            <w:r>
              <w:rPr>
                <w:w w:val="105"/>
                <w:sz w:val="16"/>
              </w:rPr>
              <w:t xml:space="preserve">nenasycený, N, N- </w:t>
            </w:r>
            <w:r>
              <w:rPr>
                <w:spacing w:val="-2"/>
                <w:sz w:val="16"/>
              </w:rPr>
              <w:t>bis(hydroxyethyI)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spacing w:before="11" w:line="256" w:lineRule="auto"/>
              <w:ind w:left="90" w:right="140" w:firstLine="4"/>
              <w:jc w:val="both"/>
              <w:rPr>
                <w:sz w:val="18"/>
              </w:rPr>
            </w:pPr>
            <w:r>
              <w:rPr>
                <w:spacing w:val="-4"/>
                <w:w w:val="110"/>
                <w:sz w:val="16"/>
              </w:rPr>
              <w:t xml:space="preserve">DNEL DNEL DNEL </w:t>
            </w:r>
            <w:r>
              <w:rPr>
                <w:spacing w:val="-4"/>
                <w:w w:val="120"/>
                <w:sz w:val="14"/>
              </w:rPr>
              <w:t>DNEL DNEL</w:t>
            </w:r>
          </w:p>
          <w:p>
            <w:pPr>
              <w:pStyle w:val="TableParagraph"/>
              <w:spacing w:before="1" w:line="199" w:lineRule="exact"/>
              <w:ind w:left="95"/>
              <w:rPr>
                <w:b/>
                <w:sz w:val="17"/>
              </w:rPr>
            </w:pPr>
            <w:r>
              <w:rPr>
                <w:b/>
                <w:spacing w:val="-4"/>
                <w:w w:val="125"/>
                <w:sz w:val="13"/>
              </w:rPr>
              <w:t>DNEL</w:t>
            </w:r>
          </w:p>
        </w:tc>
        <w:tc>
          <w:tcPr>
            <w:tcW w:w="2246" w:type="dxa"/>
            <w:tcBorders>
              <w:top w:val="nil"/>
            </w:tcBorders>
          </w:tcPr>
          <w:p>
            <w:pPr>
              <w:pStyle w:val="TableParagraph"/>
              <w:spacing w:before="11" w:line="242" w:lineRule="auto"/>
              <w:ind w:left="90" w:right="462" w:firstLine="4"/>
              <w:rPr>
                <w:sz w:val="20"/>
              </w:rPr>
            </w:pPr>
            <w:r>
              <w:rPr>
                <w:w w:val="105"/>
                <w:sz w:val="16"/>
              </w:rPr>
              <w:t xml:space="preserve">Dlouhodobý dermální Dlouhodobý dermální </w:t>
            </w:r>
            <w:r>
              <w:rPr>
                <w:w w:val="105"/>
                <w:position w:val="1"/>
                <w:sz w:val="16"/>
              </w:rPr>
              <w:t xml:space="preserve">Dlouhodobý </w:t>
            </w:r>
            <w:r>
              <w:rPr>
                <w:w w:val="105"/>
                <w:position w:val="1"/>
                <w:sz w:val="8"/>
              </w:rPr>
              <w:t xml:space="preserve">in </w:t>
            </w:r>
            <w:r>
              <w:rPr>
                <w:w w:val="105"/>
                <w:position w:val="1"/>
                <w:sz w:val="8"/>
              </w:rPr>
              <w:t xml:space="preserve">hd </w:t>
            </w:r>
            <w:r>
              <w:rPr>
                <w:w w:val="105"/>
                <w:position w:val="1"/>
                <w:sz w:val="8"/>
              </w:rPr>
              <w:t xml:space="preserve">ldtiOn </w:t>
            </w:r>
            <w:r>
              <w:rPr>
                <w:w w:val="105"/>
                <w:sz w:val="16"/>
              </w:rPr>
              <w:t>Dlouhodobý orální Dlouhodobý orální</w:t>
            </w:r>
          </w:p>
          <w:p>
            <w:pPr>
              <w:pStyle w:val="TableParagraph"/>
              <w:spacing w:line="204" w:lineRule="exact"/>
              <w:ind w:left="85"/>
              <w:rPr>
                <w:sz w:val="20"/>
              </w:rPr>
            </w:pPr>
            <w:r>
              <w:rPr>
                <w:sz w:val="16"/>
              </w:rPr>
              <w:t xml:space="preserve">Dlouhodobý </w:t>
            </w:r>
            <w:r>
              <w:rPr>
                <w:spacing w:val="-2"/>
                <w:sz w:val="16"/>
              </w:rPr>
              <w:t>dermální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TableParagraph"/>
              <w:spacing w:before="40" w:line="230" w:lineRule="exact"/>
              <w:ind w:left="258"/>
              <w:rPr>
                <w:sz w:val="20"/>
              </w:rPr>
            </w:pPr>
            <w:r>
              <w:rPr>
                <w:sz w:val="16"/>
              </w:rPr>
              <w:t>9</w:t>
            </w:r>
            <w:r>
              <w:rPr>
                <w:spacing w:val="45"/>
                <w:sz w:val="16"/>
              </w:rPr>
              <w:t xml:space="preserve">  </w:t>
            </w:r>
            <w:r>
              <w:rPr>
                <w:spacing w:val="-10"/>
                <w:sz w:val="16"/>
              </w:rPr>
              <w:t xml:space="preserve"> g/'</w:t>
            </w:r>
            <w:r>
              <w:rPr>
                <w:spacing w:val="32"/>
                <w:sz w:val="16"/>
              </w:rPr>
              <w:t xml:space="preserve">  </w:t>
            </w:r>
            <w:r>
              <w:rPr>
                <w:spacing w:val="-10"/>
                <w:sz w:val="16"/>
              </w:rPr>
              <w:t xml:space="preserve"> *</w:t>
            </w:r>
          </w:p>
          <w:p>
            <w:pPr>
              <w:pStyle w:val="TableParagraph"/>
              <w:spacing w:line="237" w:lineRule="exact"/>
              <w:ind w:left="-5"/>
              <w:rPr>
                <w:position w:val="1"/>
                <w:sz w:val="20"/>
              </w:rPr>
            </w:pPr>
            <w:r>
              <w:rPr>
                <w:position w:val="2"/>
                <w:sz w:val="16"/>
              </w:rPr>
              <w:t>2,</w:t>
            </w:r>
            <w:r>
              <w:rPr>
                <w:sz w:val="16"/>
              </w:rPr>
              <w:t>S</w:t>
            </w:r>
            <w:r>
              <w:rPr>
                <w:spacing w:val="50"/>
                <w:sz w:val="16"/>
              </w:rPr>
              <w:t xml:space="preserve">  </w:t>
            </w:r>
            <w:r>
              <w:rPr>
                <w:position w:val="1"/>
                <w:sz w:val="16"/>
              </w:rPr>
              <w:t xml:space="preserve"> §/kg </w:t>
            </w:r>
            <w:r>
              <w:rPr>
                <w:spacing w:val="-2"/>
                <w:position w:val="1"/>
                <w:sz w:val="16"/>
              </w:rPr>
              <w:t>tělesné hmotnosti/den</w:t>
            </w:r>
          </w:p>
          <w:p>
            <w:pPr>
              <w:pStyle w:val="TableParagraph"/>
              <w:spacing w:line="253" w:lineRule="exact"/>
              <w:ind w:left="-3"/>
              <w:rPr>
                <w:position w:val="8"/>
                <w:sz w:val="14"/>
              </w:rPr>
            </w:pPr>
            <w:r>
              <w:rPr>
                <w:position w:val="3"/>
                <w:sz w:val="13"/>
              </w:rPr>
              <w:t>21,</w:t>
            </w:r>
            <w:r>
              <w:rPr>
                <w:sz w:val="13"/>
              </w:rPr>
              <w:t xml:space="preserve">y3 </w:t>
            </w:r>
            <w:r>
              <w:rPr>
                <w:position w:val="2"/>
                <w:sz w:val="13"/>
              </w:rPr>
              <w:t>kg/</w:t>
            </w:r>
            <w:r>
              <w:rPr>
                <w:spacing w:val="64"/>
                <w:position w:val="2"/>
                <w:sz w:val="13"/>
              </w:rPr>
              <w:t xml:space="preserve">  </w:t>
            </w:r>
            <w:r>
              <w:rPr>
                <w:spacing w:val="-10"/>
                <w:position w:val="8"/>
                <w:sz w:val="11"/>
              </w:rPr>
              <w:t>3</w:t>
            </w:r>
          </w:p>
          <w:p>
            <w:pPr>
              <w:pStyle w:val="TableParagraph"/>
              <w:spacing w:line="219" w:lineRule="exact"/>
              <w:ind w:left="-9"/>
              <w:rPr>
                <w:sz w:val="20"/>
              </w:rPr>
            </w:pPr>
            <w:r>
              <w:rPr>
                <w:sz w:val="16"/>
              </w:rPr>
              <w:t xml:space="preserve">6,zg </w:t>
            </w:r>
            <w:r>
              <w:rPr>
                <w:sz w:val="16"/>
              </w:rPr>
              <w:t xml:space="preserve">mg/kg </w:t>
            </w:r>
            <w:r>
              <w:rPr>
                <w:spacing w:val="-2"/>
                <w:sz w:val="16"/>
              </w:rPr>
              <w:t>tělesné hmotnosti/den</w:t>
            </w:r>
          </w:p>
          <w:p>
            <w:pPr>
              <w:pStyle w:val="TableParagraph"/>
              <w:spacing w:line="224" w:lineRule="exact"/>
              <w:ind w:left="253"/>
              <w:rPr>
                <w:position w:val="2"/>
                <w:sz w:val="20"/>
              </w:rPr>
            </w:pPr>
            <w:r>
              <w:rPr>
                <w:w w:val="110"/>
                <w:position w:val="4"/>
                <w:sz w:val="16"/>
              </w:rPr>
              <w:t xml:space="preserve">s6 </w:t>
            </w:r>
            <w:r>
              <w:rPr>
                <w:spacing w:val="-2"/>
                <w:w w:val="110"/>
                <w:position w:val="2"/>
                <w:sz w:val="16"/>
              </w:rPr>
              <w:t>mg/m</w:t>
            </w:r>
            <w:r>
              <w:rPr>
                <w:spacing w:val="-2"/>
                <w:w w:val="110"/>
                <w:position w:val="2"/>
                <w:sz w:val="16"/>
                <w:vertAlign w:val="superscript"/>
              </w:rPr>
              <w:t>3</w:t>
            </w:r>
          </w:p>
        </w:tc>
        <w:tc>
          <w:tcPr>
            <w:tcW w:w="1161" w:type="dxa"/>
            <w:tcBorders>
              <w:top w:val="nil"/>
            </w:tcBorders>
          </w:tcPr>
          <w:p>
            <w:pPr>
              <w:pStyle w:val="TableParagraph"/>
              <w:spacing w:before="16"/>
              <w:ind w:left="98" w:firstLine="3"/>
              <w:rPr>
                <w:sz w:val="20"/>
              </w:rPr>
            </w:pPr>
            <w:r>
              <w:rPr>
                <w:spacing w:val="-2"/>
                <w:sz w:val="16"/>
              </w:rPr>
              <w:t>Pracovníci Spotřebitelé Spotřebitelé</w:t>
            </w:r>
          </w:p>
          <w:p>
            <w:pPr>
              <w:pStyle w:val="TableParagraph"/>
              <w:spacing w:line="230" w:lineRule="exact"/>
              <w:ind w:left="98"/>
              <w:rPr>
                <w:sz w:val="20"/>
              </w:rPr>
            </w:pPr>
            <w:r>
              <w:rPr>
                <w:spacing w:val="-2"/>
                <w:sz w:val="16"/>
              </w:rPr>
              <w:t>Spotřebitelé Spotřebitelé</w:t>
            </w:r>
          </w:p>
        </w:tc>
        <w:tc>
          <w:tcPr>
            <w:tcW w:w="1022" w:type="dxa"/>
            <w:tcBorders>
              <w:top w:val="nil"/>
            </w:tcBorders>
          </w:tcPr>
          <w:p>
            <w:pPr>
              <w:pStyle w:val="TableParagraph"/>
              <w:spacing w:before="16"/>
              <w:ind w:left="92" w:right="167" w:hanging="1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>Místní systémové systémové</w:t>
            </w:r>
          </w:p>
          <w:p>
            <w:pPr>
              <w:pStyle w:val="TableParagraph"/>
              <w:spacing w:line="230" w:lineRule="exact"/>
              <w:ind w:left="87" w:right="167" w:firstLine="5"/>
              <w:rPr>
                <w:sz w:val="20"/>
              </w:rPr>
            </w:pPr>
            <w:r>
              <w:rPr>
                <w:spacing w:val="-4"/>
                <w:w w:val="105"/>
                <w:sz w:val="16"/>
              </w:rPr>
              <w:t xml:space="preserve">Systémové </w:t>
            </w:r>
            <w:r>
              <w:rPr>
                <w:spacing w:val="-2"/>
                <w:w w:val="105"/>
                <w:sz w:val="16"/>
              </w:rPr>
              <w:t>Místní</w:t>
            </w:r>
          </w:p>
        </w:tc>
      </w:tr>
      <w:tr>
        <w:tblPrEx>
          <w:tblW w:w="0" w:type="auto"/>
          <w:tblInd w:w="388" w:type="dxa"/>
          <w:tblLayout w:type="fixed"/>
          <w:tblLook w:val="01E0"/>
        </w:tblPrEx>
        <w:trPr>
          <w:trHeight w:val="288"/>
        </w:trPr>
        <w:tc>
          <w:tcPr>
            <w:tcW w:w="1906" w:type="dxa"/>
            <w:tcBorders>
              <w:bottom w:val="nil"/>
            </w:tcBorders>
          </w:tcPr>
          <w:p>
            <w:pPr>
              <w:pStyle w:val="TableParagraph"/>
              <w:spacing w:before="11"/>
              <w:ind w:left="-12"/>
              <w:rPr>
                <w:sz w:val="20"/>
              </w:rPr>
            </w:pPr>
            <w:r>
              <w:rPr>
                <w:sz w:val="16"/>
              </w:rPr>
              <w:t>z-Propanaminium</w:t>
            </w:r>
            <w:r>
              <w:rPr>
                <w:spacing w:val="-2"/>
                <w:sz w:val="16"/>
              </w:rPr>
              <w:t>,</w:t>
            </w:r>
          </w:p>
        </w:tc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spacing w:before="11"/>
              <w:ind w:left="5" w:right="64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16"/>
              </w:rPr>
              <w:t>DNEL</w:t>
            </w:r>
          </w:p>
        </w:tc>
        <w:tc>
          <w:tcPr>
            <w:tcW w:w="2246" w:type="dxa"/>
            <w:tcBorders>
              <w:bottom w:val="nil"/>
            </w:tcBorders>
          </w:tcPr>
          <w:p>
            <w:pPr>
              <w:pStyle w:val="TableParagraph"/>
              <w:spacing w:before="16"/>
              <w:ind w:left="85"/>
              <w:rPr>
                <w:sz w:val="20"/>
              </w:rPr>
            </w:pPr>
            <w:r>
              <w:rPr>
                <w:sz w:val="16"/>
              </w:rPr>
              <w:t xml:space="preserve">Dlouhodobý </w:t>
            </w:r>
            <w:r>
              <w:rPr>
                <w:spacing w:val="-2"/>
                <w:sz w:val="16"/>
              </w:rPr>
              <w:t>dermální</w:t>
            </w:r>
          </w:p>
        </w:tc>
        <w:tc>
          <w:tcPr>
            <w:tcW w:w="1915" w:type="dxa"/>
            <w:tcBorders>
              <w:bottom w:val="nil"/>
            </w:tcBorders>
          </w:tcPr>
          <w:p>
            <w:pPr>
              <w:pStyle w:val="TableParagraph"/>
              <w:tabs>
                <w:tab w:val="left" w:pos="534"/>
              </w:tabs>
              <w:spacing w:before="16" w:line="252" w:lineRule="exact"/>
              <w:ind w:left="-20"/>
              <w:rPr>
                <w:sz w:val="20"/>
              </w:rPr>
            </w:pPr>
            <w:r>
              <w:rPr>
                <w:spacing w:val="-4"/>
                <w:sz w:val="16"/>
              </w:rPr>
              <w:t>12,</w:t>
            </w:r>
            <w:r>
              <w:rPr>
                <w:spacing w:val="-4"/>
                <w:position w:val="-1"/>
                <w:sz w:val="16"/>
              </w:rPr>
              <w:t>s</w:t>
            </w:r>
            <w:r>
              <w:rPr>
                <w:position w:val="-1"/>
                <w:sz w:val="16"/>
              </w:rPr>
              <w:tab/>
            </w:r>
            <w:r>
              <w:rPr>
                <w:sz w:val="16"/>
              </w:rPr>
              <w:t xml:space="preserve">g/kg </w:t>
            </w:r>
            <w:r>
              <w:rPr>
                <w:spacing w:val="-2"/>
                <w:sz w:val="16"/>
              </w:rPr>
              <w:t>tělesné hmotnosti/den</w:t>
            </w:r>
          </w:p>
        </w:tc>
        <w:tc>
          <w:tcPr>
            <w:tcW w:w="1161" w:type="dxa"/>
            <w:tcBorders>
              <w:bottom w:val="nil"/>
            </w:tcBorders>
          </w:tcPr>
          <w:p>
            <w:pPr>
              <w:pStyle w:val="TableParagraph"/>
              <w:spacing w:before="16"/>
              <w:ind w:left="97"/>
              <w:rPr>
                <w:sz w:val="20"/>
              </w:rPr>
            </w:pPr>
            <w:r>
              <w:rPr>
                <w:spacing w:val="-2"/>
                <w:sz w:val="16"/>
              </w:rPr>
              <w:t>Pracovníci</w:t>
            </w:r>
          </w:p>
        </w:tc>
        <w:tc>
          <w:tcPr>
            <w:tcW w:w="1022" w:type="dxa"/>
            <w:tcBorders>
              <w:bottom w:val="nil"/>
            </w:tcBorders>
          </w:tcPr>
          <w:p>
            <w:pPr>
              <w:pStyle w:val="TableParagraph"/>
              <w:spacing w:before="16"/>
              <w:ind w:left="92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>Systémové</w:t>
            </w:r>
          </w:p>
        </w:tc>
      </w:tr>
      <w:tr>
        <w:tblPrEx>
          <w:tblW w:w="0" w:type="auto"/>
          <w:tblInd w:w="388" w:type="dxa"/>
          <w:tblLayout w:type="fixed"/>
          <w:tblLook w:val="01E0"/>
        </w:tblPrEx>
        <w:trPr>
          <w:trHeight w:val="255"/>
        </w:trPr>
        <w:tc>
          <w:tcPr>
            <w:tcW w:w="19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-18"/>
              <w:rPr>
                <w:sz w:val="20"/>
              </w:rPr>
            </w:pPr>
            <w:r>
              <w:rPr>
                <w:position w:val="-2"/>
                <w:sz w:val="16"/>
              </w:rPr>
              <w:t>3</w:t>
            </w:r>
            <w:r>
              <w:rPr>
                <w:spacing w:val="-5"/>
                <w:sz w:val="16"/>
              </w:rPr>
              <w:t>-amino-N-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7" w:lineRule="exact"/>
              <w:ind w:right="64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16"/>
              </w:rPr>
              <w:t>DNEL</w:t>
            </w:r>
          </w:p>
        </w:tc>
        <w:tc>
          <w:tcPr>
            <w:tcW w:w="224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1" w:lineRule="exact"/>
              <w:ind w:left="85"/>
              <w:rPr>
                <w:sz w:val="20"/>
              </w:rPr>
            </w:pPr>
            <w:r>
              <w:rPr>
                <w:sz w:val="16"/>
              </w:rPr>
              <w:t xml:space="preserve">Dlouhodobý </w:t>
            </w:r>
            <w:r>
              <w:rPr>
                <w:spacing w:val="-2"/>
                <w:sz w:val="16"/>
              </w:rPr>
              <w:t xml:space="preserve">iF1 </w:t>
            </w:r>
            <w:r>
              <w:rPr>
                <w:spacing w:val="-2"/>
                <w:sz w:val="16"/>
              </w:rPr>
              <w:t>vdechování</w:t>
            </w:r>
          </w:p>
        </w:tc>
        <w:tc>
          <w:tcPr>
            <w:tcW w:w="191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-9"/>
              <w:rPr>
                <w:position w:val="4"/>
                <w:sz w:val="14"/>
              </w:rPr>
            </w:pPr>
            <w:r>
              <w:rPr>
                <w:i/>
                <w:sz w:val="16"/>
              </w:rPr>
              <w:t>g</w:t>
            </w:r>
            <w:r>
              <w:rPr>
                <w:i/>
                <w:position w:val="-3"/>
                <w:sz w:val="15"/>
              </w:rPr>
              <w:t>k</w:t>
            </w:r>
            <w:r>
              <w:rPr>
                <w:spacing w:val="-2"/>
                <w:position w:val="4"/>
                <w:sz w:val="11"/>
              </w:rPr>
              <w:t>mg/m3</w:t>
            </w:r>
          </w:p>
        </w:tc>
        <w:tc>
          <w:tcPr>
            <w:tcW w:w="116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1" w:lineRule="exact"/>
              <w:ind w:left="92"/>
              <w:rPr>
                <w:sz w:val="20"/>
              </w:rPr>
            </w:pPr>
            <w:r>
              <w:rPr>
                <w:spacing w:val="-2"/>
                <w:sz w:val="16"/>
              </w:rPr>
              <w:t>Pracovníci</w:t>
            </w:r>
          </w:p>
        </w:tc>
        <w:tc>
          <w:tcPr>
            <w:tcW w:w="102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1" w:lineRule="exact"/>
              <w:ind w:left="92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>Systémové</w:t>
            </w:r>
          </w:p>
        </w:tc>
      </w:tr>
      <w:tr>
        <w:tblPrEx>
          <w:tblW w:w="0" w:type="auto"/>
          <w:tblInd w:w="388" w:type="dxa"/>
          <w:tblLayout w:type="fixed"/>
          <w:tblLook w:val="01E0"/>
        </w:tblPrEx>
        <w:trPr>
          <w:trHeight w:val="250"/>
        </w:trPr>
        <w:tc>
          <w:tcPr>
            <w:tcW w:w="19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6" w:lineRule="exact"/>
              <w:ind w:left="-11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>(karboxymethyl)-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6" w:lineRule="exact"/>
              <w:ind w:left="5" w:right="64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16"/>
              </w:rPr>
              <w:t>DNEL</w:t>
            </w:r>
          </w:p>
        </w:tc>
        <w:tc>
          <w:tcPr>
            <w:tcW w:w="224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0" w:lineRule="exact"/>
              <w:ind w:left="85"/>
              <w:rPr>
                <w:sz w:val="20"/>
              </w:rPr>
            </w:pPr>
            <w:r>
              <w:rPr>
                <w:position w:val="1"/>
                <w:sz w:val="16"/>
              </w:rPr>
              <w:t xml:space="preserve">Dlouhodobý </w:t>
            </w:r>
            <w:r>
              <w:rPr>
                <w:spacing w:val="-4"/>
                <w:sz w:val="16"/>
              </w:rPr>
              <w:t>orální</w:t>
            </w:r>
          </w:p>
        </w:tc>
        <w:tc>
          <w:tcPr>
            <w:tcW w:w="1915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val="left" w:pos="429"/>
              </w:tabs>
              <w:spacing w:line="231" w:lineRule="exact"/>
              <w:ind w:left="-22"/>
              <w:rPr>
                <w:sz w:val="20"/>
              </w:rPr>
            </w:pPr>
            <w:r>
              <w:rPr>
                <w:spacing w:val="-5"/>
                <w:position w:val="-2"/>
                <w:sz w:val="16"/>
              </w:rPr>
              <w:t>7.s</w:t>
            </w:r>
            <w:r>
              <w:rPr>
                <w:position w:val="-2"/>
                <w:sz w:val="16"/>
              </w:rPr>
              <w:tab/>
            </w:r>
            <w:r>
              <w:rPr>
                <w:position w:val="-2"/>
                <w:sz w:val="16"/>
              </w:rPr>
              <w:t>g</w:t>
            </w:r>
            <w:r>
              <w:rPr>
                <w:sz w:val="16"/>
              </w:rPr>
              <w:t xml:space="preserve">/kg </w:t>
            </w:r>
            <w:r>
              <w:rPr>
                <w:spacing w:val="-2"/>
                <w:sz w:val="16"/>
              </w:rPr>
              <w:t>tělesné</w:t>
            </w:r>
            <w:r>
              <w:rPr>
                <w:spacing w:val="-2"/>
                <w:sz w:val="16"/>
              </w:rPr>
              <w:t xml:space="preserve"> hmotnosti/den</w:t>
            </w:r>
          </w:p>
        </w:tc>
        <w:tc>
          <w:tcPr>
            <w:tcW w:w="116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1" w:lineRule="exact"/>
              <w:ind w:left="98"/>
              <w:rPr>
                <w:sz w:val="20"/>
              </w:rPr>
            </w:pPr>
            <w:r>
              <w:rPr>
                <w:spacing w:val="-2"/>
                <w:sz w:val="16"/>
              </w:rPr>
              <w:t>Spotřebitelé</w:t>
            </w:r>
          </w:p>
        </w:tc>
        <w:tc>
          <w:tcPr>
            <w:tcW w:w="102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1" w:lineRule="exact"/>
              <w:ind w:left="92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>Systémové</w:t>
            </w:r>
          </w:p>
        </w:tc>
      </w:tr>
      <w:tr>
        <w:tblPrEx>
          <w:tblW w:w="0" w:type="auto"/>
          <w:tblInd w:w="388" w:type="dxa"/>
          <w:tblLayout w:type="fixed"/>
          <w:tblLook w:val="01E0"/>
        </w:tblPrEx>
        <w:trPr>
          <w:trHeight w:val="244"/>
        </w:trPr>
        <w:tc>
          <w:tcPr>
            <w:tcW w:w="19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9" w:lineRule="exact"/>
              <w:ind w:left="-15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 xml:space="preserve">N,N-dimethyl-, </w:t>
            </w:r>
            <w:r>
              <w:rPr>
                <w:spacing w:val="-7"/>
                <w:w w:val="105"/>
                <w:sz w:val="16"/>
              </w:rPr>
              <w:t>N-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9" w:lineRule="exact"/>
              <w:ind w:left="5" w:right="64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16"/>
              </w:rPr>
              <w:t>DNEL</w:t>
            </w:r>
          </w:p>
        </w:tc>
        <w:tc>
          <w:tcPr>
            <w:tcW w:w="224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9" w:lineRule="exact"/>
              <w:ind w:left="85"/>
              <w:rPr>
                <w:sz w:val="20"/>
              </w:rPr>
            </w:pPr>
            <w:r>
              <w:rPr>
                <w:position w:val="1"/>
                <w:sz w:val="16"/>
              </w:rPr>
              <w:t xml:space="preserve">Dlouhodobý </w:t>
            </w:r>
            <w:r>
              <w:rPr>
                <w:spacing w:val="-2"/>
                <w:sz w:val="16"/>
              </w:rPr>
              <w:t>dermální</w:t>
            </w:r>
          </w:p>
        </w:tc>
        <w:tc>
          <w:tcPr>
            <w:tcW w:w="1915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val="left" w:pos="429"/>
              </w:tabs>
              <w:spacing w:line="225" w:lineRule="exact"/>
              <w:ind w:left="-22"/>
              <w:rPr>
                <w:sz w:val="20"/>
              </w:rPr>
            </w:pPr>
            <w:r>
              <w:rPr>
                <w:spacing w:val="-5"/>
                <w:position w:val="-2"/>
                <w:sz w:val="16"/>
              </w:rPr>
              <w:t>7.s</w:t>
            </w:r>
            <w:r>
              <w:rPr>
                <w:position w:val="-2"/>
                <w:sz w:val="16"/>
              </w:rPr>
              <w:tab/>
            </w:r>
            <w:r>
              <w:rPr>
                <w:sz w:val="16"/>
              </w:rPr>
              <w:t xml:space="preserve">g/kg </w:t>
            </w:r>
            <w:r>
              <w:rPr>
                <w:spacing w:val="-2"/>
                <w:sz w:val="16"/>
              </w:rPr>
              <w:t>tělesné hmotnosti/den</w:t>
            </w:r>
          </w:p>
        </w:tc>
        <w:tc>
          <w:tcPr>
            <w:tcW w:w="116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9" w:lineRule="exact"/>
              <w:ind w:left="98"/>
              <w:rPr>
                <w:sz w:val="20"/>
              </w:rPr>
            </w:pPr>
            <w:r>
              <w:rPr>
                <w:spacing w:val="-2"/>
                <w:sz w:val="16"/>
              </w:rPr>
              <w:t>Spotřebitelé</w:t>
            </w:r>
          </w:p>
        </w:tc>
        <w:tc>
          <w:tcPr>
            <w:tcW w:w="102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9" w:lineRule="exact"/>
              <w:ind w:left="92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>Systémově</w:t>
            </w:r>
          </w:p>
        </w:tc>
      </w:tr>
      <w:tr>
        <w:tblPrEx>
          <w:tblW w:w="0" w:type="auto"/>
          <w:tblInd w:w="388" w:type="dxa"/>
          <w:tblLayout w:type="fixed"/>
          <w:tblLook w:val="01E0"/>
        </w:tblPrEx>
        <w:trPr>
          <w:trHeight w:val="223"/>
        </w:trPr>
        <w:tc>
          <w:tcPr>
            <w:tcW w:w="19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3" w:lineRule="exact"/>
              <w:ind w:left="-16"/>
              <w:rPr>
                <w:sz w:val="20"/>
              </w:rPr>
            </w:pPr>
            <w:r>
              <w:rPr>
                <w:w w:val="105"/>
                <w:sz w:val="16"/>
              </w:rPr>
              <w:t xml:space="preserve">(Czz-z8 </w:t>
            </w:r>
            <w:r>
              <w:rPr>
                <w:spacing w:val="-2"/>
                <w:w w:val="105"/>
                <w:sz w:val="16"/>
              </w:rPr>
              <w:t>(i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blPrEx>
          <w:tblW w:w="0" w:type="auto"/>
          <w:tblInd w:w="388" w:type="dxa"/>
          <w:tblLayout w:type="fixed"/>
          <w:tblLook w:val="01E0"/>
        </w:tblPrEx>
        <w:trPr>
          <w:trHeight w:val="244"/>
        </w:trPr>
        <w:tc>
          <w:tcPr>
            <w:tcW w:w="19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5" w:lineRule="exact"/>
              <w:ind w:left="-18"/>
              <w:rPr>
                <w:sz w:val="20"/>
              </w:rPr>
            </w:pPr>
            <w:r>
              <w:rPr>
                <w:spacing w:val="-2"/>
                <w:sz w:val="16"/>
              </w:rPr>
              <w:t>acyl)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blPrEx>
          <w:tblW w:w="0" w:type="auto"/>
          <w:tblInd w:w="388" w:type="dxa"/>
          <w:tblLayout w:type="fixed"/>
          <w:tblLook w:val="01E0"/>
        </w:tblPrEx>
        <w:trPr>
          <w:trHeight w:val="240"/>
        </w:trPr>
        <w:tc>
          <w:tcPr>
            <w:tcW w:w="19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0" w:lineRule="exact"/>
              <w:ind w:left="-17"/>
              <w:rPr>
                <w:sz w:val="20"/>
              </w:rPr>
            </w:pPr>
            <w:r>
              <w:rPr>
                <w:spacing w:val="-2"/>
                <w:sz w:val="16"/>
              </w:rPr>
              <w:t>deriváty</w:t>
            </w:r>
            <w:r>
              <w:rPr>
                <w:spacing w:val="-2"/>
                <w:sz w:val="16"/>
              </w:rPr>
              <w:t>, hydroxidy</w:t>
            </w:r>
            <w:r>
              <w:rPr>
                <w:spacing w:val="-2"/>
                <w:sz w:val="16"/>
              </w:rPr>
              <w:t>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blPrEx>
          <w:tblW w:w="0" w:type="auto"/>
          <w:tblInd w:w="388" w:type="dxa"/>
          <w:tblLayout w:type="fixed"/>
          <w:tblLook w:val="01E0"/>
        </w:tblPrEx>
        <w:trPr>
          <w:trHeight w:val="215"/>
        </w:trPr>
        <w:tc>
          <w:tcPr>
            <w:tcW w:w="1906" w:type="dxa"/>
            <w:tcBorders>
              <w:top w:val="nil"/>
            </w:tcBorders>
          </w:tcPr>
          <w:p>
            <w:pPr>
              <w:pStyle w:val="TableParagraph"/>
              <w:spacing w:line="196" w:lineRule="exact"/>
              <w:ind w:left="20"/>
              <w:rPr>
                <w:sz w:val="20"/>
              </w:rPr>
            </w:pPr>
            <w:r>
              <w:rPr>
                <w:spacing w:val="-2"/>
                <w:sz w:val="16"/>
              </w:rPr>
              <w:t xml:space="preserve">nner </w:t>
            </w:r>
            <w:r>
              <w:rPr>
                <w:spacing w:val="-2"/>
                <w:sz w:val="16"/>
              </w:rPr>
              <w:t>soli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4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1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spacing w:before="0" w:line="240" w:lineRule="auto"/>
        <w:rPr>
          <w:sz w:val="18"/>
        </w:rPr>
      </w:pPr>
    </w:p>
    <w:p>
      <w:pPr>
        <w:spacing w:before="0" w:line="240" w:lineRule="auto"/>
        <w:rPr>
          <w:sz w:val="18"/>
        </w:rPr>
      </w:pPr>
    </w:p>
    <w:p>
      <w:pPr>
        <w:spacing w:before="64" w:line="240" w:lineRule="auto"/>
        <w:rPr>
          <w:sz w:val="18"/>
        </w:rPr>
      </w:pPr>
    </w:p>
    <w:p>
      <w:pPr>
        <w:spacing w:before="0"/>
        <w:ind w:left="606" w:right="0" w:firstLine="0"/>
        <w:jc w:val="left"/>
        <w:rPr>
          <w:b/>
          <w:sz w:val="18"/>
        </w:rPr>
      </w:pPr>
      <w:r>
        <w:rPr>
          <w:b/>
          <w:spacing w:val="-4"/>
          <w:w w:val="110"/>
          <w:sz w:val="14"/>
          <w:u w:val="single" w:color="0F0F0F"/>
        </w:rPr>
        <w:t>PNEC</w:t>
      </w:r>
    </w:p>
    <w:p>
      <w:pPr>
        <w:spacing w:before="1" w:after="0" w:line="240" w:lineRule="auto"/>
        <w:rPr>
          <w:b/>
          <w:sz w:val="18"/>
        </w:rPr>
      </w:pPr>
    </w:p>
    <w:tbl>
      <w:tblPr>
        <w:tblStyle w:val="TableNormal"/>
        <w:tblW w:w="0" w:type="auto"/>
        <w:jc w:val="left"/>
        <w:tblInd w:w="350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68"/>
        <w:gridCol w:w="2429"/>
        <w:gridCol w:w="1800"/>
        <w:gridCol w:w="2194"/>
      </w:tblGrid>
      <w:tr>
        <w:tblPrEx>
          <w:tblW w:w="0" w:type="auto"/>
          <w:tblInd w:w="350" w:type="dxa"/>
          <w:tblLayout w:type="fixed"/>
          <w:tblLook w:val="01E0"/>
        </w:tblPrEx>
        <w:trPr>
          <w:trHeight w:val="258"/>
        </w:trPr>
        <w:tc>
          <w:tcPr>
            <w:tcW w:w="2568" w:type="dxa"/>
          </w:tcPr>
          <w:p>
            <w:pPr>
              <w:pStyle w:val="TableParagraph"/>
              <w:spacing w:line="226" w:lineRule="exact"/>
              <w:ind w:left="26"/>
              <w:rPr>
                <w:b/>
                <w:sz w:val="20"/>
              </w:rPr>
            </w:pPr>
            <w:r>
              <w:rPr>
                <w:b/>
                <w:spacing w:val="-4"/>
                <w:sz w:val="16"/>
              </w:rPr>
              <w:t xml:space="preserve">Název </w:t>
            </w:r>
            <w:r>
              <w:rPr>
                <w:b/>
                <w:sz w:val="16"/>
              </w:rPr>
              <w:t>výrobku/složky</w:t>
            </w:r>
          </w:p>
        </w:tc>
        <w:tc>
          <w:tcPr>
            <w:tcW w:w="2429" w:type="dxa"/>
          </w:tcPr>
          <w:p>
            <w:pPr>
              <w:pStyle w:val="TableParagraph"/>
              <w:spacing w:line="226" w:lineRule="exact"/>
              <w:ind w:left="21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 xml:space="preserve">Údaj o </w:t>
            </w:r>
            <w:r>
              <w:rPr>
                <w:w w:val="105"/>
                <w:sz w:val="16"/>
              </w:rPr>
              <w:t>oddělení</w:t>
            </w:r>
          </w:p>
        </w:tc>
        <w:tc>
          <w:tcPr>
            <w:tcW w:w="1800" w:type="dxa"/>
          </w:tcPr>
          <w:p>
            <w:pPr>
              <w:pStyle w:val="TableParagraph"/>
              <w:spacing w:line="231" w:lineRule="exact"/>
              <w:ind w:left="123"/>
              <w:rPr>
                <w:sz w:val="20"/>
              </w:rPr>
            </w:pPr>
            <w:r>
              <w:rPr>
                <w:spacing w:val="-2"/>
                <w:w w:val="110"/>
                <w:sz w:val="16"/>
              </w:rPr>
              <w:t>Hodnota</w:t>
            </w:r>
          </w:p>
        </w:tc>
        <w:tc>
          <w:tcPr>
            <w:tcW w:w="2194" w:type="dxa"/>
          </w:tcPr>
          <w:p>
            <w:pPr>
              <w:pStyle w:val="TableParagraph"/>
              <w:spacing w:line="231" w:lineRule="exact"/>
              <w:ind w:left="124"/>
              <w:rPr>
                <w:sz w:val="20"/>
              </w:rPr>
            </w:pPr>
            <w:r>
              <w:rPr>
                <w:spacing w:val="-2"/>
                <w:sz w:val="16"/>
              </w:rPr>
              <w:t xml:space="preserve">Údaj o </w:t>
            </w:r>
            <w:r>
              <w:rPr>
                <w:sz w:val="16"/>
              </w:rPr>
              <w:t>metodě</w:t>
            </w:r>
          </w:p>
        </w:tc>
      </w:tr>
      <w:tr>
        <w:tblPrEx>
          <w:tblW w:w="0" w:type="auto"/>
          <w:tblInd w:w="350" w:type="dxa"/>
          <w:tblLayout w:type="fixed"/>
          <w:tblLook w:val="01E0"/>
        </w:tblPrEx>
        <w:trPr>
          <w:trHeight w:val="1458"/>
        </w:trPr>
        <w:tc>
          <w:tcPr>
            <w:tcW w:w="2568" w:type="dxa"/>
          </w:tcPr>
          <w:p>
            <w:pPr>
              <w:pStyle w:val="TableParagraph"/>
              <w:spacing w:line="217" w:lineRule="exact"/>
              <w:ind w:left="22"/>
              <w:rPr>
                <w:sz w:val="20"/>
              </w:rPr>
            </w:pPr>
            <w:r>
              <w:rPr>
                <w:sz w:val="16"/>
              </w:rPr>
              <w:t>Alkoholy</w:t>
            </w:r>
            <w:r>
              <w:rPr>
                <w:sz w:val="16"/>
              </w:rPr>
              <w:t>, Czz-zg</w:t>
            </w:r>
            <w:r>
              <w:rPr>
                <w:spacing w:val="-5"/>
                <w:sz w:val="16"/>
              </w:rPr>
              <w:t>,</w:t>
            </w:r>
          </w:p>
          <w:p>
            <w:pPr>
              <w:pStyle w:val="TableParagraph"/>
              <w:spacing w:before="5"/>
              <w:ind w:left="18" w:right="298" w:firstLine="3"/>
              <w:rPr>
                <w:sz w:val="20"/>
              </w:rPr>
            </w:pPr>
            <w:r>
              <w:rPr>
                <w:spacing w:val="-4"/>
                <w:sz w:val="16"/>
              </w:rPr>
              <w:t>ethoxylované</w:t>
            </w:r>
            <w:r>
              <w:rPr>
                <w:spacing w:val="-4"/>
                <w:sz w:val="16"/>
              </w:rPr>
              <w:t>, sírany</w:t>
            </w:r>
            <w:r>
              <w:rPr>
                <w:sz w:val="16"/>
              </w:rPr>
              <w:t>, sodné soli</w:t>
            </w:r>
          </w:p>
        </w:tc>
        <w:tc>
          <w:tcPr>
            <w:tcW w:w="2429" w:type="dxa"/>
          </w:tcPr>
          <w:p>
            <w:pPr>
              <w:pStyle w:val="TableParagraph"/>
              <w:spacing w:line="219" w:lineRule="exact"/>
              <w:ind w:left="18"/>
              <w:rPr>
                <w:sz w:val="20"/>
              </w:rPr>
            </w:pPr>
            <w:r>
              <w:rPr>
                <w:sz w:val="16"/>
              </w:rPr>
              <w:t xml:space="preserve">Sladká </w:t>
            </w:r>
            <w:r>
              <w:rPr>
                <w:spacing w:val="-2"/>
                <w:sz w:val="16"/>
              </w:rPr>
              <w:t>voda</w:t>
            </w:r>
          </w:p>
          <w:p>
            <w:pPr>
              <w:pStyle w:val="TableParagraph"/>
              <w:spacing w:line="242" w:lineRule="exact"/>
              <w:ind w:left="14"/>
              <w:rPr>
                <w:sz w:val="20"/>
              </w:rPr>
            </w:pPr>
            <w:r>
              <w:rPr>
                <w:spacing w:val="-5"/>
                <w:sz w:val="16"/>
              </w:rPr>
              <w:t xml:space="preserve">Mořská </w:t>
            </w:r>
            <w:r>
              <w:rPr>
                <w:spacing w:val="-2"/>
                <w:sz w:val="16"/>
              </w:rPr>
              <w:t>voda</w:t>
            </w:r>
          </w:p>
          <w:p>
            <w:pPr>
              <w:pStyle w:val="TableParagraph"/>
              <w:spacing w:before="9" w:line="235" w:lineRule="auto"/>
              <w:ind w:left="14" w:right="234" w:firstLine="5"/>
              <w:rPr>
                <w:sz w:val="20"/>
              </w:rPr>
            </w:pPr>
            <w:r>
              <w:rPr>
                <w:sz w:val="16"/>
              </w:rPr>
              <w:t xml:space="preserve">Čistírna </w:t>
            </w:r>
            <w:r>
              <w:rPr>
                <w:sz w:val="16"/>
              </w:rPr>
              <w:t xml:space="preserve">odpadních vod </w:t>
            </w:r>
            <w:r>
              <w:rPr>
                <w:sz w:val="16"/>
              </w:rPr>
              <w:t xml:space="preserve">Sladký mořský sediment Sediment mořské vody </w:t>
            </w:r>
            <w:r>
              <w:rPr>
                <w:spacing w:val="-4"/>
                <w:sz w:val="16"/>
              </w:rPr>
              <w:t>Půda</w:t>
            </w:r>
          </w:p>
        </w:tc>
        <w:tc>
          <w:tcPr>
            <w:tcW w:w="1800" w:type="dxa"/>
          </w:tcPr>
          <w:p>
            <w:pPr>
              <w:pStyle w:val="TableParagraph"/>
              <w:spacing w:line="221" w:lineRule="exact"/>
              <w:ind w:left="127"/>
              <w:rPr>
                <w:sz w:val="20"/>
              </w:rPr>
            </w:pPr>
            <w:r>
              <w:rPr>
                <w:w w:val="105"/>
                <w:sz w:val="16"/>
              </w:rPr>
              <w:t xml:space="preserve">o,zç </w:t>
            </w:r>
            <w:r>
              <w:rPr>
                <w:spacing w:val="-4"/>
                <w:w w:val="105"/>
                <w:sz w:val="16"/>
              </w:rPr>
              <w:t>mg/I</w:t>
            </w:r>
          </w:p>
          <w:p>
            <w:pPr>
              <w:pStyle w:val="TableParagraph"/>
              <w:tabs>
                <w:tab w:val="left" w:pos="417"/>
              </w:tabs>
              <w:spacing w:before="46"/>
              <w:ind w:right="787"/>
              <w:jc w:val="right"/>
              <w:rPr>
                <w:rFonts w:ascii="Arial"/>
                <w:sz w:val="19"/>
              </w:rPr>
            </w:pPr>
            <w:r>
              <w:rPr>
                <w:rFonts w:ascii="Arial"/>
                <w:i/>
                <w:spacing w:val="-5"/>
                <w:sz w:val="15"/>
              </w:rPr>
              <w:t>*4</w:t>
            </w:r>
            <w:r>
              <w:rPr>
                <w:rFonts w:ascii="Arial"/>
                <w:i/>
                <w:sz w:val="15"/>
              </w:rPr>
              <w:tab/>
            </w:r>
            <w:r>
              <w:rPr>
                <w:rFonts w:ascii="Arial"/>
                <w:spacing w:val="-5"/>
                <w:sz w:val="15"/>
              </w:rPr>
              <w:t>9/!</w:t>
            </w:r>
          </w:p>
          <w:p>
            <w:pPr>
              <w:pStyle w:val="TableParagraph"/>
              <w:spacing w:before="12" w:after="65"/>
              <w:ind w:right="747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sz w:val="13"/>
              </w:rPr>
              <w:t xml:space="preserve">zoooo </w:t>
            </w:r>
            <w:r>
              <w:rPr>
                <w:rFonts w:ascii="Arial"/>
                <w:spacing w:val="-4"/>
                <w:sz w:val="13"/>
              </w:rPr>
              <w:t>mg/I</w:t>
            </w:r>
          </w:p>
          <w:p>
            <w:pPr>
              <w:pStyle w:val="TableParagraph"/>
              <w:spacing w:line="192" w:lineRule="exact"/>
              <w:ind w:left="131"/>
              <w:rPr>
                <w:position w:val="-3"/>
                <w:sz w:val="19"/>
              </w:rPr>
            </w:pPr>
            <w:r>
              <w:rPr>
                <w:position w:val="-3"/>
                <w:sz w:val="19"/>
              </w:rPr>
              <w:drawing>
                <wp:inline distT="0" distB="0" distL="0" distR="0">
                  <wp:extent cx="801623" cy="121920"/>
                  <wp:effectExtent l="0" t="0" r="0" b="0"/>
                  <wp:docPr id="42" name="Image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xmlns:r="http://schemas.openxmlformats.org/officeDocument/2006/relationships"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1623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Paragraph"/>
              <w:tabs>
                <w:tab w:val="left" w:pos="775"/>
              </w:tabs>
              <w:spacing w:line="262" w:lineRule="exact"/>
              <w:ind w:left="215"/>
              <w:rPr>
                <w:sz w:val="23"/>
              </w:rPr>
            </w:pPr>
            <w:r>
              <w:rPr>
                <w:spacing w:val="-4"/>
                <w:sz w:val="18"/>
              </w:rPr>
              <w:t>.ses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s/kgdwt</w:t>
            </w:r>
          </w:p>
          <w:p>
            <w:pPr>
              <w:pStyle w:val="TableParagraph"/>
              <w:spacing w:line="227" w:lineRule="exact"/>
              <w:ind w:left="222"/>
              <w:rPr>
                <w:position w:val="1"/>
                <w:sz w:val="20"/>
              </w:rPr>
            </w:pPr>
            <w:r>
              <w:rPr>
                <w:w w:val="105"/>
                <w:sz w:val="16"/>
              </w:rPr>
              <w:t>.9'</w:t>
            </w:r>
            <w:r>
              <w:rPr>
                <w:w w:val="105"/>
                <w:position w:val="3"/>
                <w:sz w:val="16"/>
              </w:rPr>
              <w:t xml:space="preserve">6 </w:t>
            </w:r>
            <w:r>
              <w:rPr>
                <w:w w:val="105"/>
                <w:position w:val="1"/>
                <w:sz w:val="16"/>
              </w:rPr>
              <w:t xml:space="preserve">mg/kg </w:t>
            </w:r>
            <w:r>
              <w:rPr>
                <w:spacing w:val="-5"/>
                <w:w w:val="105"/>
                <w:position w:val="1"/>
                <w:sz w:val="16"/>
              </w:rPr>
              <w:t>ž. hm.</w:t>
            </w:r>
          </w:p>
        </w:tc>
        <w:tc>
          <w:tcPr>
            <w:tcW w:w="2194" w:type="dxa"/>
          </w:tcPr>
          <w:p>
            <w:pPr>
              <w:pStyle w:val="TableParagraph"/>
              <w:spacing w:line="219" w:lineRule="exact"/>
              <w:ind w:left="123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 xml:space="preserve">Hodnotící </w:t>
            </w:r>
            <w:r>
              <w:rPr>
                <w:spacing w:val="-2"/>
                <w:w w:val="105"/>
                <w:sz w:val="16"/>
              </w:rPr>
              <w:t>faktory</w:t>
            </w:r>
          </w:p>
          <w:p>
            <w:pPr>
              <w:pStyle w:val="TableParagraph"/>
              <w:ind w:left="114" w:right="120" w:firstLine="3"/>
              <w:rPr>
                <w:sz w:val="20"/>
              </w:rPr>
            </w:pPr>
            <w:r>
              <w:rPr>
                <w:sz w:val="16"/>
              </w:rPr>
              <w:t xml:space="preserve">Faktory hodnocení Faktory hodnocení Faktory hodnocení Rovnovážné </w:t>
            </w:r>
            <w:r>
              <w:rPr>
                <w:sz w:val="16"/>
              </w:rPr>
              <w:t xml:space="preserve">rozdělení </w:t>
            </w:r>
            <w:r>
              <w:rPr>
                <w:spacing w:val="-2"/>
                <w:sz w:val="16"/>
              </w:rPr>
              <w:t xml:space="preserve">Rovnovážné </w:t>
            </w:r>
            <w:r>
              <w:rPr>
                <w:spacing w:val="-2"/>
                <w:sz w:val="16"/>
              </w:rPr>
              <w:t xml:space="preserve">rozdělení </w:t>
            </w:r>
            <w:r>
              <w:rPr>
                <w:spacing w:val="-2"/>
                <w:sz w:val="16"/>
              </w:rPr>
              <w:t xml:space="preserve">Rovnovážné </w:t>
            </w:r>
            <w:r>
              <w:rPr>
                <w:spacing w:val="-2"/>
                <w:sz w:val="16"/>
              </w:rPr>
              <w:t xml:space="preserve">rozdělení </w:t>
            </w:r>
            <w:r>
              <w:rPr>
                <w:spacing w:val="-5"/>
                <w:sz w:val="16"/>
              </w:rPr>
              <w:t xml:space="preserve">Rovnovážné </w:t>
            </w:r>
            <w:r>
              <w:rPr>
                <w:spacing w:val="-2"/>
                <w:sz w:val="16"/>
              </w:rPr>
              <w:t xml:space="preserve">rozdělení </w:t>
            </w:r>
            <w:r>
              <w:rPr>
                <w:spacing w:val="-5"/>
                <w:sz w:val="16"/>
              </w:rPr>
              <w:t xml:space="preserve">Rovnovážné </w:t>
            </w:r>
            <w:r>
              <w:rPr>
                <w:spacing w:val="-2"/>
                <w:sz w:val="16"/>
              </w:rPr>
              <w:t xml:space="preserve">rozdělení </w:t>
            </w:r>
            <w:r>
              <w:rPr>
                <w:spacing w:val="-5"/>
                <w:sz w:val="16"/>
              </w:rPr>
              <w:t xml:space="preserve">Rovnovážné </w:t>
            </w:r>
            <w:r>
              <w:rPr>
                <w:spacing w:val="-2"/>
                <w:sz w:val="16"/>
              </w:rPr>
              <w:t>rozdělení</w:t>
            </w:r>
          </w:p>
        </w:tc>
      </w:tr>
      <w:tr>
        <w:tblPrEx>
          <w:tblW w:w="0" w:type="auto"/>
          <w:tblInd w:w="350" w:type="dxa"/>
          <w:tblLayout w:type="fixed"/>
          <w:tblLook w:val="01E0"/>
        </w:tblPrEx>
        <w:trPr>
          <w:trHeight w:val="488"/>
        </w:trPr>
        <w:tc>
          <w:tcPr>
            <w:tcW w:w="2568" w:type="dxa"/>
          </w:tcPr>
          <w:p>
            <w:pPr>
              <w:pStyle w:val="TableParagraph"/>
              <w:spacing w:line="225" w:lineRule="auto"/>
              <w:ind w:left="20" w:firstLine="6"/>
              <w:rPr>
                <w:sz w:val="20"/>
              </w:rPr>
            </w:pPr>
            <w:r>
              <w:rPr>
                <w:sz w:val="16"/>
              </w:rPr>
              <w:t xml:space="preserve">Amidy, C8-z8 (sudá čísla) </w:t>
            </w:r>
            <w:r>
              <w:rPr>
                <w:sz w:val="16"/>
              </w:rPr>
              <w:t xml:space="preserve">a </w:t>
            </w:r>
            <w:r>
              <w:rPr>
                <w:sz w:val="16"/>
              </w:rPr>
              <w:t>Cz8-nesatd.,</w:t>
            </w:r>
          </w:p>
        </w:tc>
        <w:tc>
          <w:tcPr>
            <w:tcW w:w="2429" w:type="dxa"/>
          </w:tcPr>
          <w:p>
            <w:pPr>
              <w:pStyle w:val="TableParagraph"/>
              <w:spacing w:line="225" w:lineRule="auto"/>
              <w:ind w:left="18" w:right="1423"/>
              <w:rPr>
                <w:sz w:val="20"/>
              </w:rPr>
            </w:pPr>
            <w:r>
              <w:rPr>
                <w:color w:val="0A0A0A"/>
                <w:sz w:val="16"/>
              </w:rPr>
              <w:t xml:space="preserve">Sladká </w:t>
            </w:r>
            <w:r>
              <w:rPr>
                <w:sz w:val="16"/>
              </w:rPr>
              <w:t xml:space="preserve">voda </w:t>
            </w:r>
            <w:r>
              <w:rPr>
                <w:spacing w:val="-2"/>
                <w:sz w:val="16"/>
              </w:rPr>
              <w:t>Mořská voda</w:t>
            </w:r>
          </w:p>
        </w:tc>
        <w:tc>
          <w:tcPr>
            <w:tcW w:w="1800" w:type="dxa"/>
          </w:tcPr>
          <w:p>
            <w:pPr>
              <w:pStyle w:val="TableParagraph"/>
              <w:spacing w:before="1"/>
              <w:rPr>
                <w:b/>
                <w:sz w:val="3"/>
              </w:rPr>
            </w:pPr>
          </w:p>
          <w:p>
            <w:pPr>
              <w:pStyle w:val="TableParagraph"/>
              <w:ind w:left="136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445008" cy="265175"/>
                  <wp:effectExtent l="0" t="0" r="0" b="0"/>
                  <wp:docPr id="43" name="Image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xmlns:r="http://schemas.openxmlformats.org/officeDocument/2006/relationships"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008" cy="26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4" w:type="dxa"/>
          </w:tcPr>
          <w:p>
            <w:pPr>
              <w:pStyle w:val="TableParagraph"/>
              <w:spacing w:line="225" w:lineRule="auto"/>
              <w:ind w:left="118" w:right="517" w:firstLine="4"/>
              <w:rPr>
                <w:sz w:val="20"/>
              </w:rPr>
            </w:pPr>
            <w:r>
              <w:rPr>
                <w:spacing w:val="-2"/>
                <w:sz w:val="16"/>
              </w:rPr>
              <w:t xml:space="preserve">Faktory </w:t>
            </w:r>
            <w:r>
              <w:rPr>
                <w:spacing w:val="-2"/>
                <w:sz w:val="16"/>
              </w:rPr>
              <w:t xml:space="preserve">hodnocení </w:t>
            </w:r>
            <w:r>
              <w:rPr>
                <w:spacing w:val="-4"/>
                <w:sz w:val="16"/>
              </w:rPr>
              <w:t xml:space="preserve">Faktory </w:t>
            </w:r>
            <w:r>
              <w:rPr>
                <w:sz w:val="16"/>
              </w:rPr>
              <w:t>hodnocení</w:t>
            </w:r>
          </w:p>
        </w:tc>
      </w:tr>
      <w:tr>
        <w:tblPrEx>
          <w:tblW w:w="0" w:type="auto"/>
          <w:tblInd w:w="350" w:type="dxa"/>
          <w:tblLayout w:type="fixed"/>
          <w:tblLook w:val="01E0"/>
        </w:tblPrEx>
        <w:trPr>
          <w:trHeight w:val="724"/>
        </w:trPr>
        <w:tc>
          <w:tcPr>
            <w:tcW w:w="2568" w:type="dxa"/>
          </w:tcPr>
          <w:p>
            <w:pPr>
              <w:pStyle w:val="TableParagraph"/>
              <w:spacing w:line="221" w:lineRule="exact"/>
              <w:ind w:left="18"/>
              <w:rPr>
                <w:sz w:val="20"/>
              </w:rPr>
            </w:pPr>
            <w:r>
              <w:rPr>
                <w:w w:val="105"/>
                <w:sz w:val="16"/>
              </w:rPr>
              <w:t xml:space="preserve">N, </w:t>
            </w:r>
            <w:r>
              <w:rPr>
                <w:w w:val="105"/>
                <w:sz w:val="16"/>
              </w:rPr>
              <w:t>N-bis</w:t>
            </w:r>
            <w:r>
              <w:rPr>
                <w:spacing w:val="-2"/>
                <w:w w:val="105"/>
                <w:sz w:val="16"/>
              </w:rPr>
              <w:t>(hydroxyethyI)</w:t>
            </w:r>
          </w:p>
        </w:tc>
        <w:tc>
          <w:tcPr>
            <w:tcW w:w="2429" w:type="dxa"/>
          </w:tcPr>
          <w:p>
            <w:pPr>
              <w:pStyle w:val="TableParagraph"/>
              <w:spacing w:line="224" w:lineRule="exact"/>
              <w:ind w:left="23"/>
              <w:rPr>
                <w:sz w:val="20"/>
              </w:rPr>
            </w:pPr>
            <w:r>
              <w:rPr>
                <w:spacing w:val="-2"/>
                <w:sz w:val="16"/>
              </w:rPr>
              <w:t xml:space="preserve">Čistírna </w:t>
            </w:r>
            <w:r>
              <w:rPr>
                <w:sz w:val="16"/>
              </w:rPr>
              <w:t>odpadních vod</w:t>
            </w:r>
          </w:p>
          <w:p>
            <w:pPr>
              <w:pStyle w:val="TableParagraph"/>
              <w:spacing w:line="242" w:lineRule="exact"/>
              <w:ind w:left="18"/>
              <w:rPr>
                <w:sz w:val="20"/>
              </w:rPr>
            </w:pPr>
            <w:r>
              <w:rPr>
                <w:sz w:val="16"/>
              </w:rPr>
              <w:t xml:space="preserve">Sladkovodní sediment </w:t>
            </w:r>
            <w:r>
              <w:rPr>
                <w:spacing w:val="-4"/>
                <w:sz w:val="16"/>
              </w:rPr>
              <w:t>Půda</w:t>
            </w:r>
          </w:p>
        </w:tc>
        <w:tc>
          <w:tcPr>
            <w:tcW w:w="1800" w:type="dxa"/>
          </w:tcPr>
          <w:p>
            <w:pPr>
              <w:pStyle w:val="TableParagraph"/>
              <w:spacing w:line="250" w:lineRule="exact"/>
              <w:ind w:left="128"/>
              <w:rPr>
                <w:position w:val="2"/>
                <w:sz w:val="20"/>
              </w:rPr>
            </w:pPr>
            <w:r>
              <w:rPr>
                <w:sz w:val="16"/>
              </w:rPr>
              <w:t xml:space="preserve">83 </w:t>
            </w:r>
            <w:r>
              <w:rPr>
                <w:spacing w:val="-4"/>
                <w:position w:val="2"/>
                <w:sz w:val="16"/>
              </w:rPr>
              <w:t>H9/!</w:t>
            </w:r>
          </w:p>
          <w:p>
            <w:pPr>
              <w:pStyle w:val="TableParagraph"/>
              <w:spacing w:before="8" w:line="201" w:lineRule="auto"/>
              <w:ind w:left="125" w:right="165" w:firstLine="85"/>
              <w:rPr>
                <w:sz w:val="20"/>
              </w:rPr>
            </w:pPr>
            <w:r>
              <w:rPr>
                <w:sz w:val="16"/>
              </w:rPr>
              <w:t xml:space="preserve">'.s </w:t>
            </w:r>
            <w:r>
              <w:rPr>
                <w:position w:val="1"/>
                <w:sz w:val="16"/>
              </w:rPr>
              <w:t xml:space="preserve">rs/kg </w:t>
            </w:r>
            <w:r>
              <w:rPr>
                <w:sz w:val="16"/>
              </w:rPr>
              <w:t xml:space="preserve">dwt 6,ç8 </w:t>
            </w:r>
            <w:r>
              <w:rPr>
                <w:sz w:val="16"/>
              </w:rPr>
              <w:t xml:space="preserve">|Jg/kg </w:t>
            </w:r>
            <w:r>
              <w:rPr>
                <w:spacing w:val="-5"/>
                <w:sz w:val="16"/>
              </w:rPr>
              <w:t>dwt</w:t>
            </w:r>
          </w:p>
        </w:tc>
        <w:tc>
          <w:tcPr>
            <w:tcW w:w="2194" w:type="dxa"/>
          </w:tcPr>
          <w:p>
            <w:pPr>
              <w:pStyle w:val="TableParagraph"/>
              <w:spacing w:line="224" w:lineRule="exact"/>
              <w:ind w:left="123"/>
              <w:rPr>
                <w:sz w:val="20"/>
              </w:rPr>
            </w:pPr>
            <w:r>
              <w:rPr>
                <w:spacing w:val="-2"/>
                <w:sz w:val="16"/>
              </w:rPr>
              <w:t xml:space="preserve">Hodnotící </w:t>
            </w:r>
            <w:r>
              <w:rPr>
                <w:spacing w:val="-2"/>
                <w:sz w:val="16"/>
              </w:rPr>
              <w:t>faktory</w:t>
            </w:r>
          </w:p>
          <w:p>
            <w:pPr>
              <w:pStyle w:val="TableParagraph"/>
              <w:spacing w:line="240" w:lineRule="exact"/>
              <w:ind w:left="118"/>
              <w:rPr>
                <w:sz w:val="20"/>
              </w:rPr>
            </w:pPr>
            <w:r>
              <w:rPr>
                <w:spacing w:val="-2"/>
                <w:sz w:val="16"/>
              </w:rPr>
              <w:t xml:space="preserve">Hodnotící </w:t>
            </w:r>
            <w:r>
              <w:rPr>
                <w:spacing w:val="-2"/>
                <w:sz w:val="16"/>
              </w:rPr>
              <w:t>faktory</w:t>
            </w:r>
          </w:p>
          <w:p>
            <w:pPr>
              <w:pStyle w:val="TableParagraph"/>
              <w:spacing w:line="240" w:lineRule="exact"/>
              <w:ind w:left="118"/>
              <w:rPr>
                <w:sz w:val="20"/>
              </w:rPr>
            </w:pPr>
            <w:r>
              <w:rPr>
                <w:spacing w:val="-2"/>
                <w:sz w:val="16"/>
              </w:rPr>
              <w:t xml:space="preserve">Hodnotící </w:t>
            </w:r>
            <w:r>
              <w:rPr>
                <w:spacing w:val="-2"/>
                <w:sz w:val="16"/>
              </w:rPr>
              <w:t>faktory</w:t>
            </w:r>
          </w:p>
        </w:tc>
      </w:tr>
      <w:tr>
        <w:tblPrEx>
          <w:tblW w:w="0" w:type="auto"/>
          <w:tblInd w:w="350" w:type="dxa"/>
          <w:tblLayout w:type="fixed"/>
          <w:tblLook w:val="01E0"/>
        </w:tblPrEx>
        <w:trPr>
          <w:trHeight w:val="488"/>
        </w:trPr>
        <w:tc>
          <w:tcPr>
            <w:tcW w:w="2568" w:type="dxa"/>
          </w:tcPr>
          <w:p>
            <w:pPr>
              <w:pStyle w:val="TableParagraph"/>
              <w:spacing w:line="223" w:lineRule="auto"/>
              <w:ind w:left="17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>z-Propanaminium</w:t>
            </w:r>
            <w:r>
              <w:rPr>
                <w:spacing w:val="-2"/>
                <w:w w:val="105"/>
                <w:position w:val="-3"/>
                <w:sz w:val="16"/>
              </w:rPr>
              <w:t>.</w:t>
            </w:r>
            <w:r>
              <w:rPr>
                <w:spacing w:val="-2"/>
                <w:w w:val="105"/>
                <w:sz w:val="16"/>
              </w:rPr>
              <w:t>3-âmino-</w:t>
            </w:r>
          </w:p>
        </w:tc>
        <w:tc>
          <w:tcPr>
            <w:tcW w:w="2429" w:type="dxa"/>
          </w:tcPr>
          <w:p>
            <w:pPr>
              <w:pStyle w:val="TableParagraph"/>
              <w:spacing w:line="219" w:lineRule="exact"/>
              <w:ind w:left="14"/>
              <w:rPr>
                <w:sz w:val="19"/>
              </w:rPr>
            </w:pPr>
            <w:r>
              <w:rPr>
                <w:w w:val="105"/>
                <w:sz w:val="15"/>
              </w:rPr>
              <w:t xml:space="preserve">Sladká </w:t>
            </w:r>
            <w:r>
              <w:rPr>
                <w:spacing w:val="-4"/>
                <w:w w:val="105"/>
                <w:sz w:val="15"/>
              </w:rPr>
              <w:t>voda</w:t>
            </w:r>
          </w:p>
        </w:tc>
        <w:tc>
          <w:tcPr>
            <w:tcW w:w="1800" w:type="dxa"/>
          </w:tcPr>
          <w:p>
            <w:pPr>
              <w:pStyle w:val="TableParagraph"/>
              <w:spacing w:before="4"/>
              <w:rPr>
                <w:b/>
                <w:sz w:val="2"/>
              </w:rPr>
            </w:pPr>
          </w:p>
          <w:p>
            <w:pPr>
              <w:pStyle w:val="TableParagraph"/>
              <w:spacing w:line="201" w:lineRule="exact"/>
              <w:ind w:left="131"/>
              <w:rPr>
                <w:position w:val="-3"/>
                <w:sz w:val="20"/>
              </w:rPr>
            </w:pPr>
            <w:r>
              <w:rPr>
                <w:position w:val="-3"/>
                <w:sz w:val="20"/>
              </w:rPr>
              <w:drawing>
                <wp:inline distT="0" distB="0" distL="0" distR="0">
                  <wp:extent cx="591312" cy="128015"/>
                  <wp:effectExtent l="0" t="0" r="0" b="0"/>
                  <wp:docPr id="44" name="Image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xmlns:r="http://schemas.openxmlformats.org/officeDocument/2006/relationships"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312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4" w:type="dxa"/>
          </w:tcPr>
          <w:p>
            <w:pPr>
              <w:pStyle w:val="TableParagraph"/>
              <w:spacing w:line="221" w:lineRule="exact"/>
              <w:ind w:left="123"/>
              <w:rPr>
                <w:sz w:val="20"/>
              </w:rPr>
            </w:pPr>
            <w:r>
              <w:rPr>
                <w:spacing w:val="-2"/>
                <w:sz w:val="16"/>
              </w:rPr>
              <w:t xml:space="preserve">Hodnotící </w:t>
            </w:r>
            <w:r>
              <w:rPr>
                <w:spacing w:val="-2"/>
                <w:sz w:val="16"/>
              </w:rPr>
              <w:t>faktory</w:t>
            </w:r>
          </w:p>
        </w:tc>
      </w:tr>
      <w:tr>
        <w:tblPrEx>
          <w:tblW w:w="0" w:type="auto"/>
          <w:tblInd w:w="350" w:type="dxa"/>
          <w:tblLayout w:type="fixed"/>
          <w:tblLook w:val="01E0"/>
        </w:tblPrEx>
        <w:trPr>
          <w:trHeight w:val="474"/>
        </w:trPr>
        <w:tc>
          <w:tcPr>
            <w:tcW w:w="2568" w:type="dxa"/>
          </w:tcPr>
          <w:p>
            <w:pPr>
              <w:pStyle w:val="TableParagraph"/>
              <w:spacing w:line="217" w:lineRule="exact"/>
              <w:ind w:left="23"/>
              <w:rPr>
                <w:sz w:val="20"/>
              </w:rPr>
            </w:pPr>
            <w:r>
              <w:rPr>
                <w:spacing w:val="2"/>
                <w:sz w:val="16"/>
              </w:rPr>
              <w:t xml:space="preserve">N-(karboxymethyl)-N, </w:t>
            </w:r>
            <w:r>
              <w:rPr>
                <w:spacing w:val="-5"/>
                <w:sz w:val="16"/>
              </w:rPr>
              <w:t>N-</w:t>
            </w:r>
          </w:p>
        </w:tc>
        <w:tc>
          <w:tcPr>
            <w:tcW w:w="2429" w:type="dxa"/>
          </w:tcPr>
          <w:p>
            <w:pPr>
              <w:pStyle w:val="TableParagraph"/>
              <w:spacing w:line="217" w:lineRule="exact"/>
              <w:ind w:left="18"/>
              <w:rPr>
                <w:sz w:val="20"/>
              </w:rPr>
            </w:pPr>
            <w:r>
              <w:rPr>
                <w:spacing w:val="-2"/>
                <w:sz w:val="16"/>
              </w:rPr>
              <w:t>Mořské</w:t>
            </w:r>
          </w:p>
        </w:tc>
        <w:tc>
          <w:tcPr>
            <w:tcW w:w="1800" w:type="dxa"/>
          </w:tcPr>
          <w:p>
            <w:pPr>
              <w:pStyle w:val="TableParagraph"/>
              <w:spacing w:before="4"/>
              <w:rPr>
                <w:b/>
                <w:sz w:val="2"/>
              </w:rPr>
            </w:pPr>
          </w:p>
          <w:p>
            <w:pPr>
              <w:pStyle w:val="TableParagraph"/>
              <w:spacing w:line="196" w:lineRule="exact"/>
              <w:ind w:left="136"/>
              <w:rPr>
                <w:position w:val="-3"/>
                <w:sz w:val="19"/>
              </w:rPr>
            </w:pPr>
            <w:r>
              <w:rPr>
                <w:position w:val="-3"/>
                <w:sz w:val="19"/>
              </w:rPr>
              <w:drawing>
                <wp:inline distT="0" distB="0" distL="0" distR="0">
                  <wp:extent cx="658368" cy="124967"/>
                  <wp:effectExtent l="0" t="0" r="0" b="0"/>
                  <wp:docPr id="45" name="Image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xmlns:r="http://schemas.openxmlformats.org/officeDocument/2006/relationships"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368" cy="12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4" w:type="dxa"/>
          </w:tcPr>
          <w:p>
            <w:pPr>
              <w:pStyle w:val="TableParagraph"/>
              <w:spacing w:line="221" w:lineRule="exact"/>
              <w:ind w:left="123"/>
              <w:rPr>
                <w:sz w:val="20"/>
              </w:rPr>
            </w:pPr>
            <w:r>
              <w:rPr>
                <w:spacing w:val="-2"/>
                <w:sz w:val="16"/>
              </w:rPr>
              <w:t xml:space="preserve">Hodnotící </w:t>
            </w:r>
            <w:r>
              <w:rPr>
                <w:spacing w:val="-2"/>
                <w:sz w:val="16"/>
              </w:rPr>
              <w:t>faktory</w:t>
            </w:r>
          </w:p>
        </w:tc>
      </w:tr>
      <w:tr>
        <w:tblPrEx>
          <w:tblW w:w="0" w:type="auto"/>
          <w:tblInd w:w="350" w:type="dxa"/>
          <w:tblLayout w:type="fixed"/>
          <w:tblLook w:val="01E0"/>
        </w:tblPrEx>
        <w:trPr>
          <w:trHeight w:val="488"/>
        </w:trPr>
        <w:tc>
          <w:tcPr>
            <w:tcW w:w="2568" w:type="dxa"/>
          </w:tcPr>
          <w:p>
            <w:pPr>
              <w:pStyle w:val="TableParagraph"/>
              <w:spacing w:line="231" w:lineRule="exact"/>
              <w:ind w:left="21"/>
              <w:rPr>
                <w:sz w:val="20"/>
              </w:rPr>
            </w:pPr>
            <w:r>
              <w:rPr>
                <w:w w:val="105"/>
                <w:sz w:val="16"/>
              </w:rPr>
              <w:t>dimethyl-</w:t>
            </w:r>
            <w:r>
              <w:rPr>
                <w:w w:val="105"/>
                <w:sz w:val="16"/>
              </w:rPr>
              <w:t xml:space="preserve">, N-(Czz-z8 </w:t>
            </w:r>
            <w:r>
              <w:rPr>
                <w:spacing w:val="-2"/>
                <w:w w:val="105"/>
                <w:sz w:val="16"/>
              </w:rPr>
              <w:t>(i</w:t>
            </w:r>
          </w:p>
        </w:tc>
        <w:tc>
          <w:tcPr>
            <w:tcW w:w="2429" w:type="dxa"/>
          </w:tcPr>
          <w:p>
            <w:pPr>
              <w:pStyle w:val="TableParagraph"/>
              <w:spacing w:line="231" w:lineRule="exact"/>
              <w:ind w:left="23"/>
              <w:rPr>
                <w:sz w:val="20"/>
              </w:rPr>
            </w:pPr>
            <w:r>
              <w:rPr>
                <w:sz w:val="16"/>
              </w:rPr>
              <w:t xml:space="preserve">Sladkovodní </w:t>
            </w:r>
            <w:r>
              <w:rPr>
                <w:spacing w:val="-2"/>
                <w:sz w:val="16"/>
              </w:rPr>
              <w:t>sediment</w:t>
            </w:r>
          </w:p>
        </w:tc>
        <w:tc>
          <w:tcPr>
            <w:tcW w:w="1800" w:type="dxa"/>
          </w:tcPr>
          <w:p>
            <w:pPr>
              <w:pStyle w:val="TableParagraph"/>
              <w:spacing w:before="6"/>
              <w:rPr>
                <w:b/>
                <w:sz w:val="3"/>
              </w:rPr>
            </w:pPr>
          </w:p>
          <w:p>
            <w:pPr>
              <w:pStyle w:val="TableParagraph"/>
              <w:spacing w:line="182" w:lineRule="exact"/>
              <w:ind w:left="136"/>
              <w:rPr>
                <w:position w:val="-3"/>
                <w:sz w:val="18"/>
              </w:rPr>
            </w:pPr>
            <w:r>
              <w:rPr>
                <w:position w:val="-3"/>
                <w:sz w:val="18"/>
              </w:rPr>
              <w:drawing>
                <wp:inline distT="0" distB="0" distL="0" distR="0">
                  <wp:extent cx="405384" cy="115824"/>
                  <wp:effectExtent l="0" t="0" r="0" b="0"/>
                  <wp:docPr id="46" name="Imag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xmlns:r="http://schemas.openxmlformats.org/officeDocument/2006/relationships"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384" cy="115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4" w:type="dxa"/>
          </w:tcPr>
          <w:p>
            <w:pPr>
              <w:pStyle w:val="TableParagraph"/>
              <w:spacing w:line="231" w:lineRule="exact"/>
              <w:ind w:left="119"/>
              <w:rPr>
                <w:sz w:val="20"/>
              </w:rPr>
            </w:pPr>
            <w:r>
              <w:rPr>
                <w:spacing w:val="-4"/>
                <w:sz w:val="16"/>
              </w:rPr>
              <w:t xml:space="preserve">Rovnovážné </w:t>
            </w:r>
            <w:r>
              <w:rPr>
                <w:spacing w:val="-2"/>
                <w:sz w:val="16"/>
              </w:rPr>
              <w:t>rozdělení</w:t>
            </w:r>
          </w:p>
        </w:tc>
      </w:tr>
      <w:tr>
        <w:tblPrEx>
          <w:tblW w:w="0" w:type="auto"/>
          <w:tblInd w:w="350" w:type="dxa"/>
          <w:tblLayout w:type="fixed"/>
          <w:tblLook w:val="01E0"/>
        </w:tblPrEx>
        <w:trPr>
          <w:trHeight w:val="479"/>
        </w:trPr>
        <w:tc>
          <w:tcPr>
            <w:tcW w:w="2568" w:type="dxa"/>
          </w:tcPr>
          <w:p>
            <w:pPr>
              <w:pStyle w:val="TableParagraph"/>
              <w:spacing w:line="226" w:lineRule="exact"/>
              <w:ind w:left="20"/>
              <w:rPr>
                <w:sz w:val="20"/>
              </w:rPr>
            </w:pPr>
            <w:r>
              <w:rPr>
                <w:sz w:val="16"/>
              </w:rPr>
              <w:t xml:space="preserve">acyl) </w:t>
            </w:r>
            <w:r>
              <w:rPr>
                <w:spacing w:val="-2"/>
                <w:sz w:val="16"/>
              </w:rPr>
              <w:t>deriváty,</w:t>
            </w:r>
          </w:p>
        </w:tc>
        <w:tc>
          <w:tcPr>
            <w:tcW w:w="2429" w:type="dxa"/>
          </w:tcPr>
          <w:p>
            <w:pPr>
              <w:pStyle w:val="TableParagraph"/>
              <w:spacing w:line="226" w:lineRule="exact"/>
              <w:ind w:left="18"/>
              <w:rPr>
                <w:sz w:val="20"/>
              </w:rPr>
            </w:pPr>
            <w:r>
              <w:rPr>
                <w:sz w:val="16"/>
              </w:rPr>
              <w:t xml:space="preserve">mořský </w:t>
            </w:r>
            <w:r>
              <w:rPr>
                <w:sz w:val="16"/>
              </w:rPr>
              <w:t xml:space="preserve">vodní </w:t>
            </w:r>
            <w:r>
              <w:rPr>
                <w:spacing w:val="-2"/>
                <w:sz w:val="16"/>
              </w:rPr>
              <w:t>sediment</w:t>
            </w:r>
          </w:p>
        </w:tc>
        <w:tc>
          <w:tcPr>
            <w:tcW w:w="1800" w:type="dxa"/>
          </w:tcPr>
          <w:p>
            <w:pPr>
              <w:pStyle w:val="TableParagraph"/>
              <w:spacing w:before="8"/>
              <w:rPr>
                <w:b/>
                <w:sz w:val="2"/>
              </w:rPr>
            </w:pPr>
          </w:p>
          <w:p>
            <w:pPr>
              <w:pStyle w:val="TableParagraph"/>
              <w:spacing w:line="187" w:lineRule="exact"/>
              <w:ind w:left="131"/>
              <w:rPr>
                <w:position w:val="-3"/>
                <w:sz w:val="18"/>
              </w:rPr>
            </w:pPr>
            <w:r>
              <w:rPr>
                <w:position w:val="-3"/>
                <w:sz w:val="18"/>
              </w:rPr>
              <w:drawing>
                <wp:inline distT="0" distB="0" distL="0" distR="0">
                  <wp:extent cx="505968" cy="118872"/>
                  <wp:effectExtent l="0" t="0" r="0" b="0"/>
                  <wp:docPr id="47" name="Imag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xmlns:r="http://schemas.openxmlformats.org/officeDocument/2006/relationships"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968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4" w:type="dxa"/>
          </w:tcPr>
          <w:p>
            <w:pPr>
              <w:pStyle w:val="TableParagraph"/>
              <w:spacing w:line="226" w:lineRule="exact"/>
              <w:ind w:left="118"/>
              <w:rPr>
                <w:sz w:val="20"/>
              </w:rPr>
            </w:pPr>
            <w:r>
              <w:rPr>
                <w:spacing w:val="-2"/>
                <w:sz w:val="16"/>
              </w:rPr>
              <w:t xml:space="preserve">Hodnotící </w:t>
            </w:r>
            <w:r>
              <w:rPr>
                <w:spacing w:val="-2"/>
                <w:sz w:val="16"/>
              </w:rPr>
              <w:t>faktory</w:t>
            </w:r>
          </w:p>
        </w:tc>
      </w:tr>
      <w:tr>
        <w:tblPrEx>
          <w:tblW w:w="0" w:type="auto"/>
          <w:tblInd w:w="350" w:type="dxa"/>
          <w:tblLayout w:type="fixed"/>
          <w:tblLook w:val="01E0"/>
        </w:tblPrEx>
        <w:trPr>
          <w:trHeight w:val="484"/>
        </w:trPr>
        <w:tc>
          <w:tcPr>
            <w:tcW w:w="2568" w:type="dxa"/>
          </w:tcPr>
          <w:p>
            <w:pPr>
              <w:pStyle w:val="TableParagraph"/>
              <w:spacing w:line="231" w:lineRule="exact"/>
              <w:ind w:left="20"/>
              <w:rPr>
                <w:sz w:val="20"/>
              </w:rPr>
            </w:pPr>
            <w:r>
              <w:rPr>
                <w:sz w:val="16"/>
              </w:rPr>
              <w:t xml:space="preserve">hydroxidy, </w:t>
            </w:r>
            <w:r>
              <w:rPr>
                <w:sz w:val="16"/>
              </w:rPr>
              <w:t xml:space="preserve">vnitřní </w:t>
            </w:r>
            <w:r>
              <w:rPr>
                <w:spacing w:val="-2"/>
                <w:sz w:val="16"/>
              </w:rPr>
              <w:t>soli</w:t>
            </w:r>
          </w:p>
        </w:tc>
        <w:tc>
          <w:tcPr>
            <w:tcW w:w="2429" w:type="dxa"/>
          </w:tcPr>
          <w:p>
            <w:pPr>
              <w:pStyle w:val="TableParagraph"/>
              <w:spacing w:before="25"/>
              <w:ind w:left="25"/>
              <w:rPr>
                <w:sz w:val="16"/>
              </w:rPr>
            </w:pPr>
            <w:r>
              <w:rPr>
                <w:spacing w:val="-2"/>
                <w:w w:val="105"/>
                <w:sz w:val="12"/>
              </w:rPr>
              <w:t xml:space="preserve">SOÎ </w:t>
            </w:r>
            <w:r>
              <w:rPr>
                <w:spacing w:val="-10"/>
                <w:w w:val="105"/>
                <w:sz w:val="12"/>
              </w:rPr>
              <w:t>I</w:t>
            </w:r>
          </w:p>
        </w:tc>
        <w:tc>
          <w:tcPr>
            <w:tcW w:w="1800" w:type="dxa"/>
          </w:tcPr>
          <w:p>
            <w:pPr>
              <w:pStyle w:val="TableParagraph"/>
              <w:spacing w:line="231" w:lineRule="exact"/>
              <w:ind w:left="122"/>
              <w:rPr>
                <w:sz w:val="20"/>
              </w:rPr>
            </w:pPr>
            <w:r>
              <w:rPr>
                <w:sz w:val="16"/>
              </w:rPr>
              <w:t xml:space="preserve">o,8 </w:t>
            </w:r>
            <w:r>
              <w:rPr>
                <w:spacing w:val="-2"/>
                <w:sz w:val="16"/>
              </w:rPr>
              <w:t>mg/kg</w:t>
            </w:r>
          </w:p>
        </w:tc>
        <w:tc>
          <w:tcPr>
            <w:tcW w:w="2194" w:type="dxa"/>
          </w:tcPr>
          <w:p>
            <w:pPr>
              <w:pStyle w:val="TableParagraph"/>
              <w:spacing w:line="231" w:lineRule="exact"/>
              <w:ind w:left="119"/>
              <w:rPr>
                <w:sz w:val="20"/>
              </w:rPr>
            </w:pPr>
            <w:r>
              <w:rPr>
                <w:spacing w:val="-4"/>
                <w:sz w:val="16"/>
              </w:rPr>
              <w:t xml:space="preserve">Rovnovážné </w:t>
            </w:r>
            <w:r>
              <w:rPr>
                <w:spacing w:val="-2"/>
                <w:sz w:val="16"/>
              </w:rPr>
              <w:t>rozdělení</w:t>
            </w:r>
          </w:p>
        </w:tc>
      </w:tr>
      <w:tr>
        <w:tblPrEx>
          <w:tblW w:w="0" w:type="auto"/>
          <w:tblInd w:w="350" w:type="dxa"/>
          <w:tblLayout w:type="fixed"/>
          <w:tblLook w:val="01E0"/>
        </w:tblPrEx>
        <w:trPr>
          <w:trHeight w:val="484"/>
        </w:trPr>
        <w:tc>
          <w:tcPr>
            <w:tcW w:w="256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31" w:lineRule="exact"/>
              <w:ind w:left="28"/>
              <w:rPr>
                <w:sz w:val="20"/>
              </w:rPr>
            </w:pPr>
            <w:r>
              <w:rPr>
                <w:spacing w:val="-2"/>
                <w:sz w:val="16"/>
              </w:rPr>
              <w:t xml:space="preserve">Čistírna </w:t>
            </w:r>
            <w:r>
              <w:rPr>
                <w:sz w:val="16"/>
              </w:rPr>
              <w:t>odpadních vod</w:t>
            </w:r>
          </w:p>
        </w:tc>
        <w:tc>
          <w:tcPr>
            <w:tcW w:w="1800" w:type="dxa"/>
          </w:tcPr>
          <w:p>
            <w:pPr>
              <w:pStyle w:val="TableParagraph"/>
              <w:spacing w:before="1"/>
              <w:rPr>
                <w:b/>
                <w:sz w:val="3"/>
              </w:rPr>
            </w:pPr>
          </w:p>
          <w:p>
            <w:pPr>
              <w:pStyle w:val="TableParagraph"/>
              <w:spacing w:line="196" w:lineRule="exact"/>
              <w:ind w:left="131"/>
              <w:rPr>
                <w:position w:val="-3"/>
                <w:sz w:val="19"/>
              </w:rPr>
            </w:pPr>
            <w:r>
              <w:rPr>
                <w:position w:val="-3"/>
                <w:sz w:val="19"/>
              </w:rPr>
              <w:drawing>
                <wp:inline distT="0" distB="0" distL="0" distR="0">
                  <wp:extent cx="509016" cy="124968"/>
                  <wp:effectExtent l="0" t="0" r="0" b="0"/>
                  <wp:docPr id="48" name="Image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xmlns:r="http://schemas.openxmlformats.org/officeDocument/2006/relationships"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016" cy="124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4" w:type="dxa"/>
          </w:tcPr>
          <w:p>
            <w:pPr>
              <w:pStyle w:val="TableParagraph"/>
              <w:spacing w:line="231" w:lineRule="exact"/>
              <w:ind w:left="123"/>
              <w:rPr>
                <w:sz w:val="20"/>
              </w:rPr>
            </w:pPr>
            <w:r>
              <w:rPr>
                <w:spacing w:val="-2"/>
                <w:sz w:val="16"/>
              </w:rPr>
              <w:t xml:space="preserve">Hodnotící </w:t>
            </w:r>
            <w:r>
              <w:rPr>
                <w:spacing w:val="-2"/>
                <w:sz w:val="16"/>
              </w:rPr>
              <w:t>faktory</w:t>
            </w:r>
          </w:p>
        </w:tc>
      </w:tr>
    </w:tbl>
    <w:p>
      <w:pPr>
        <w:spacing w:before="197" w:line="240" w:lineRule="auto"/>
        <w:rPr>
          <w:b/>
          <w:sz w:val="18"/>
        </w:rPr>
      </w:pPr>
    </w:p>
    <w:p>
      <w:pPr>
        <w:tabs>
          <w:tab w:val="left" w:pos="1050"/>
        </w:tabs>
        <w:spacing w:before="1"/>
        <w:ind w:left="370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g">
            <w:drawing>
              <wp:anchor distT="0" distB="0" distL="0" distR="0" simplePos="0" relativeHeight="251712512" behindDoc="1" locked="0" layoutInCell="1" allowOverlap="1">
                <wp:simplePos x="0" y="0"/>
                <wp:positionH relativeFrom="page">
                  <wp:posOffset>856488</wp:posOffset>
                </wp:positionH>
                <wp:positionV relativeFrom="paragraph">
                  <wp:posOffset>152260</wp:posOffset>
                </wp:positionV>
                <wp:extent cx="5379720" cy="335280"/>
                <wp:effectExtent l="0" t="0" r="0" b="0"/>
                <wp:wrapTopAndBottom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379720" cy="335280"/>
                          <a:chOff x="0" y="0"/>
                          <a:chExt cx="5379720" cy="335280"/>
                        </a:xfrm>
                      </wpg:grpSpPr>
                      <wps:wsp xmlns:wps="http://schemas.microsoft.com/office/word/2010/wordprocessingShape">
                        <wps:cNvPr id="50" name="Textbox 50"/>
                        <wps:cNvSpPr txBox="1"/>
                        <wps:spPr>
                          <a:xfrm>
                            <a:off x="1729739" y="4572"/>
                            <a:ext cx="3645535" cy="326390"/>
                          </a:xfrm>
                          <a:prstGeom prst="rect">
                            <a:avLst/>
                          </a:prstGeom>
                          <a:ln w="9144">
                            <a:solidFill>
                              <a:srgbClr val="1C1C1C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0" w:line="241" w:lineRule="exact"/>
                                <w:ind w:left="16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Žádné nejsou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známy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51" name="Textbox 51"/>
                        <wps:cNvSpPr txBox="1"/>
                        <wps:spPr>
                          <a:xfrm>
                            <a:off x="4572" y="4572"/>
                            <a:ext cx="1725295" cy="326390"/>
                          </a:xfrm>
                          <a:prstGeom prst="rect">
                            <a:avLst/>
                          </a:prstGeom>
                          <a:ln w="9144">
                            <a:solidFill>
                              <a:srgbClr val="1C1C1C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0" w:line="225" w:lineRule="exact"/>
                                <w:ind w:left="115" w:right="0" w:firstLine="0"/>
                                <w:jc w:val="lef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90"/>
                                  <w:sz w:val="16"/>
                                </w:rPr>
                                <w:t xml:space="preserve">Vhodná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technika</w:t>
                              </w:r>
                            </w:p>
                            <w:p>
                              <w:pPr>
                                <w:spacing w:before="24"/>
                                <w:ind w:left="112" w:right="0" w:firstLine="0"/>
                                <w:jc w:val="left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kontroly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51" style="width:423.6pt;height:26.4pt;margin-top:11.99pt;margin-left:67.44pt;mso-position-horizontal-relative:page;mso-wrap-distance-left:0;mso-wrap-distance-right:0;position:absolute;z-index:-251602944" coordorigin="1349,240" coordsize="8472,528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2" type="#_x0000_t202" style="width:5741;height:514;left:4072;position:absolute;top:246" filled="f" stroked="t" strokecolor="#1c1c1c" strokeweight="0.72pt">
                  <v:stroke dashstyle="solid"/>
                  <v:textbox inset="0,0,0,0">
                    <w:txbxContent>
                      <w:p>
                        <w:pPr>
                          <w:spacing w:before="0" w:line="241" w:lineRule="exact"/>
                          <w:ind w:left="16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Nejsou </w:t>
                        </w:r>
                        <w:r>
                          <w:rPr>
                            <w:spacing w:val="-2"/>
                            <w:sz w:val="20"/>
                          </w:rPr>
                          <w:t>známy</w:t>
                        </w:r>
                      </w:p>
                    </w:txbxContent>
                  </v:textbox>
                </v:shape>
                <v:shape id="_x0000_s1053" type="#_x0000_t202" style="width:2717;height:514;left:1356;position:absolute;top:246" filled="f" stroked="t" strokecolor="#1c1c1c" strokeweight="0.72pt">
                  <v:stroke dashstyle="solid"/>
                  <v:textbox inset="0,0,0,0">
                    <w:txbxContent>
                      <w:p>
                        <w:pPr>
                          <w:spacing w:before="0" w:line="225" w:lineRule="exact"/>
                          <w:ind w:left="115" w:right="0" w:firstLine="0"/>
                          <w:jc w:val="lef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w w:val="90"/>
                            <w:sz w:val="20"/>
                          </w:rPr>
                          <w:t xml:space="preserve">Vhodné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0"/>
                          </w:rPr>
                          <w:t>technické prostředky</w:t>
                        </w:r>
                      </w:p>
                      <w:p>
                        <w:pPr>
                          <w:spacing w:before="24"/>
                          <w:ind w:left="112" w:right="0" w:firstLine="0"/>
                          <w:jc w:val="left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8"/>
                          </w:rPr>
                          <w:t>kontroly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rPr>
          <w:rFonts w:ascii="Arial"/>
          <w:spacing w:val="-4"/>
          <w:w w:val="95"/>
          <w:sz w:val="16"/>
        </w:rPr>
        <w:t>8.z.</w:t>
      </w:r>
      <w:r>
        <w:rPr>
          <w:rFonts w:ascii="Arial"/>
          <w:sz w:val="16"/>
        </w:rPr>
        <w:tab/>
      </w:r>
      <w:r>
        <w:rPr>
          <w:rFonts w:ascii="Arial"/>
          <w:b/>
          <w:spacing w:val="-2"/>
          <w:w w:val="95"/>
          <w:sz w:val="16"/>
          <w:u w:val="single" w:color="181818"/>
        </w:rPr>
        <w:t xml:space="preserve">Kontroly </w:t>
      </w:r>
      <w:r>
        <w:rPr>
          <w:rFonts w:ascii="Arial"/>
          <w:b/>
          <w:w w:val="80"/>
          <w:sz w:val="16"/>
          <w:u w:val="single" w:color="181818"/>
        </w:rPr>
        <w:t>expozice</w:t>
      </w:r>
      <w:r>
        <w:rPr>
          <w:rFonts w:ascii="Arial"/>
          <w:b/>
          <w:spacing w:val="-2"/>
          <w:w w:val="95"/>
          <w:sz w:val="16"/>
          <w:u w:val="single" w:color="181818"/>
        </w:rPr>
        <w:t>:</w:t>
      </w:r>
    </w:p>
    <w:p>
      <w:pPr>
        <w:spacing w:after="0"/>
        <w:jc w:val="left"/>
        <w:rPr>
          <w:rFonts w:ascii="Arial"/>
          <w:b/>
          <w:sz w:val="20"/>
        </w:rPr>
        <w:sectPr>
          <w:headerReference w:type="default" r:id="rId41"/>
          <w:footerReference w:type="default" r:id="rId42"/>
          <w:pgSz w:w="11910" w:h="16840"/>
          <w:pgMar w:top="1700" w:right="850" w:bottom="2160" w:left="850" w:header="1242" w:footer="1968"/>
          <w:cols w:space="708"/>
        </w:sectPr>
      </w:pPr>
    </w:p>
    <w:p>
      <w:pPr>
        <w:pStyle w:val="BodyText"/>
        <w:spacing w:before="125"/>
        <w:rPr>
          <w:b/>
        </w:rPr>
      </w:pPr>
    </w:p>
    <w:p>
      <w:pPr>
        <w:pStyle w:val="Heading4"/>
        <w:spacing w:before="1" w:line="252" w:lineRule="auto"/>
        <w:ind w:firstLine="542"/>
      </w:pPr>
      <w:r>
        <w:drawing>
          <wp:anchor distT="0" distB="0" distL="0" distR="0" simplePos="0" relativeHeight="251677696" behindDoc="0" locked="0" layoutInCell="1" allowOverlap="1">
            <wp:simplePos x="0" y="0"/>
            <wp:positionH relativeFrom="page">
              <wp:posOffset>5437632</wp:posOffset>
            </wp:positionH>
            <wp:positionV relativeFrom="paragraph">
              <wp:posOffset>-347966</wp:posOffset>
            </wp:positionV>
            <wp:extent cx="999744" cy="606551"/>
            <wp:effectExtent l="0" t="0" r="0" b="0"/>
            <wp:wrapNone/>
            <wp:docPr id="54" name="Image 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xmlns:r="http://schemas.openxmlformats.org/officeDocument/2006/relationships"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744" cy="606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  <w:sz w:val="17"/>
        </w:rPr>
        <w:t xml:space="preserve">MY </w:t>
      </w:r>
      <w:r>
        <w:rPr>
          <w:w w:val="115"/>
          <w:sz w:val="17"/>
        </w:rPr>
        <w:t>HERO TEKUTÉ MÝDLO NA RUCE</w:t>
      </w:r>
    </w:p>
    <w:p>
      <w:pPr>
        <w:spacing w:before="26"/>
        <w:ind w:left="4091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78720" behindDoc="0" locked="0" layoutInCell="1" allowOverlap="1">
                <wp:simplePos x="0" y="0"/>
                <wp:positionH relativeFrom="page">
                  <wp:posOffset>5440680</wp:posOffset>
                </wp:positionH>
                <wp:positionV relativeFrom="paragraph">
                  <wp:posOffset>102524</wp:posOffset>
                </wp:positionV>
                <wp:extent cx="1024255" cy="1270"/>
                <wp:effectExtent l="0" t="0" r="0" b="0"/>
                <wp:wrapNone/>
                <wp:docPr id="55" name="Graphic 5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2425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24255" stroke="1">
                              <a:moveTo>
                                <a:pt x="0" y="0"/>
                              </a:moveTo>
                              <a:lnTo>
                                <a:pt x="1024128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F1F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54" style="mso-position-horizontal-relative:page;position:absolute;z-index:251679744" from="428.4pt,8.05pt" to="509.05pt,8.05pt" stroked="t" strokecolor="#1f1f1f" strokeweight="0.72pt">
                <v:stroke dashstyle="solid"/>
              </v:line>
            </w:pict>
          </mc:Fallback>
        </mc:AlternateContent>
      </w:r>
      <w:r>
        <w:rPr>
          <w:w w:val="130"/>
          <w:sz w:val="16"/>
        </w:rPr>
        <w:t xml:space="preserve">LAVANDER </w:t>
      </w:r>
      <w:r>
        <w:rPr>
          <w:w w:val="130"/>
          <w:sz w:val="16"/>
        </w:rPr>
        <w:t xml:space="preserve">příliš </w:t>
      </w:r>
      <w:r>
        <w:rPr>
          <w:spacing w:val="-5"/>
          <w:w w:val="130"/>
          <w:sz w:val="16"/>
        </w:rPr>
        <w:t>ml</w:t>
      </w:r>
    </w:p>
    <w:p>
      <w:pPr>
        <w:spacing w:before="11" w:after="0" w:line="240" w:lineRule="auto"/>
        <w:rPr>
          <w:sz w:val="12"/>
        </w:rPr>
      </w:pPr>
    </w:p>
    <w:tbl>
      <w:tblPr>
        <w:tblStyle w:val="TableNormal"/>
        <w:tblW w:w="0" w:type="auto"/>
        <w:jc w:val="left"/>
        <w:tblInd w:w="513" w:type="dxa"/>
        <w:tblBorders>
          <w:top w:val="single" w:sz="6" w:space="0" w:color="282828"/>
          <w:left w:val="single" w:sz="6" w:space="0" w:color="282828"/>
          <w:bottom w:val="single" w:sz="6" w:space="0" w:color="282828"/>
          <w:right w:val="single" w:sz="6" w:space="0" w:color="282828"/>
          <w:insideH w:val="single" w:sz="6" w:space="0" w:color="282828"/>
          <w:insideV w:val="single" w:sz="6" w:space="0" w:color="282828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6"/>
        <w:gridCol w:w="5745"/>
      </w:tblGrid>
      <w:tr>
        <w:tblPrEx>
          <w:tblW w:w="0" w:type="auto"/>
          <w:tblInd w:w="513" w:type="dxa"/>
          <w:tblLayout w:type="fixed"/>
          <w:tblLook w:val="01E0"/>
        </w:tblPrEx>
        <w:trPr>
          <w:trHeight w:val="249"/>
        </w:trPr>
        <w:tc>
          <w:tcPr>
            <w:tcW w:w="2726" w:type="dxa"/>
          </w:tcPr>
          <w:p>
            <w:pPr>
              <w:pStyle w:val="TableParagraph"/>
              <w:spacing w:line="208" w:lineRule="exact"/>
              <w:ind w:left="126"/>
              <w:rPr>
                <w:rFonts w:ascii="Arial"/>
                <w:sz w:val="19"/>
              </w:rPr>
            </w:pPr>
            <w:r>
              <w:rPr>
                <w:rFonts w:ascii="Arial"/>
                <w:sz w:val="15"/>
              </w:rPr>
              <w:t xml:space="preserve">Hygienická </w:t>
            </w:r>
            <w:r>
              <w:rPr>
                <w:rFonts w:ascii="Arial"/>
                <w:spacing w:val="-2"/>
                <w:sz w:val="15"/>
              </w:rPr>
              <w:t>opatření</w:t>
            </w:r>
          </w:p>
        </w:tc>
        <w:tc>
          <w:tcPr>
            <w:tcW w:w="5745" w:type="dxa"/>
          </w:tcPr>
          <w:p>
            <w:pPr>
              <w:pStyle w:val="TableParagraph"/>
              <w:spacing w:line="213" w:lineRule="exact"/>
              <w:ind w:left="26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5"/>
              </w:rPr>
              <w:t xml:space="preserve">Žádná nejsou </w:t>
            </w:r>
            <w:r>
              <w:rPr>
                <w:rFonts w:ascii="Arial"/>
                <w:spacing w:val="-4"/>
                <w:sz w:val="15"/>
              </w:rPr>
              <w:t>známa</w:t>
            </w:r>
          </w:p>
        </w:tc>
      </w:tr>
      <w:tr>
        <w:tblPrEx>
          <w:tblW w:w="0" w:type="auto"/>
          <w:tblInd w:w="513" w:type="dxa"/>
          <w:tblLayout w:type="fixed"/>
          <w:tblLook w:val="01E0"/>
        </w:tblPrEx>
        <w:trPr>
          <w:trHeight w:val="484"/>
        </w:trPr>
        <w:tc>
          <w:tcPr>
            <w:tcW w:w="2726" w:type="dxa"/>
          </w:tcPr>
          <w:p>
            <w:pPr>
              <w:pStyle w:val="TableParagraph"/>
              <w:spacing w:line="213" w:lineRule="exact"/>
              <w:ind w:left="134"/>
              <w:rPr>
                <w:rFonts w:ascii="Arial"/>
                <w:sz w:val="19"/>
              </w:rPr>
            </w:pPr>
            <w:r>
              <w:rPr>
                <w:rFonts w:ascii="Arial"/>
                <w:sz w:val="15"/>
              </w:rPr>
              <w:t xml:space="preserve">a) </w:t>
            </w:r>
            <w:r>
              <w:rPr>
                <w:rFonts w:ascii="Arial"/>
                <w:spacing w:val="-2"/>
                <w:sz w:val="15"/>
              </w:rPr>
              <w:t xml:space="preserve">Ochrana </w:t>
            </w:r>
            <w:r>
              <w:rPr>
                <w:rFonts w:ascii="Arial"/>
                <w:sz w:val="15"/>
              </w:rPr>
              <w:t>očí/obličeje</w:t>
            </w:r>
          </w:p>
        </w:tc>
        <w:tc>
          <w:tcPr>
            <w:tcW w:w="5745" w:type="dxa"/>
          </w:tcPr>
          <w:p>
            <w:pPr>
              <w:pStyle w:val="TableParagraph"/>
              <w:spacing w:line="230" w:lineRule="auto"/>
              <w:ind w:left="69" w:right="90" w:hanging="37"/>
              <w:rPr>
                <w:sz w:val="20"/>
              </w:rPr>
            </w:pPr>
            <w:r>
              <w:rPr>
                <w:sz w:val="16"/>
              </w:rPr>
              <w:t xml:space="preserve">Vyhněte se </w:t>
            </w:r>
            <w:r>
              <w:rPr>
                <w:sz w:val="16"/>
              </w:rPr>
              <w:t xml:space="preserve">přímému </w:t>
            </w:r>
            <w:r>
              <w:rPr>
                <w:sz w:val="16"/>
              </w:rPr>
              <w:t xml:space="preserve">kontaktu s </w:t>
            </w:r>
            <w:r>
              <w:rPr>
                <w:sz w:val="16"/>
              </w:rPr>
              <w:t xml:space="preserve">očima. </w:t>
            </w:r>
            <w:r>
              <w:rPr>
                <w:sz w:val="16"/>
              </w:rPr>
              <w:t xml:space="preserve">V </w:t>
            </w:r>
            <w:r>
              <w:rPr>
                <w:sz w:val="16"/>
              </w:rPr>
              <w:t xml:space="preserve">případě </w:t>
            </w:r>
            <w:r>
              <w:rPr>
                <w:spacing w:val="-14"/>
                <w:sz w:val="16"/>
              </w:rPr>
              <w:t xml:space="preserve">zasažení </w:t>
            </w:r>
            <w:r>
              <w:rPr>
                <w:sz w:val="16"/>
              </w:rPr>
              <w:t xml:space="preserve">očí </w:t>
            </w:r>
            <w:r>
              <w:rPr>
                <w:sz w:val="16"/>
              </w:rPr>
              <w:t xml:space="preserve">okamžitě a </w:t>
            </w:r>
            <w:r>
              <w:rPr>
                <w:sz w:val="16"/>
              </w:rPr>
              <w:t xml:space="preserve">důkladně </w:t>
            </w:r>
            <w:r>
              <w:rPr>
                <w:sz w:val="16"/>
              </w:rPr>
              <w:t xml:space="preserve">vypláchněte </w:t>
            </w:r>
            <w:r>
              <w:rPr>
                <w:sz w:val="16"/>
              </w:rPr>
              <w:t>vodou a vyhledejte lékaře.</w:t>
            </w:r>
          </w:p>
        </w:tc>
      </w:tr>
      <w:tr>
        <w:tblPrEx>
          <w:tblW w:w="0" w:type="auto"/>
          <w:tblInd w:w="513" w:type="dxa"/>
          <w:tblLayout w:type="fixed"/>
          <w:tblLook w:val="01E0"/>
        </w:tblPrEx>
        <w:trPr>
          <w:trHeight w:val="983"/>
        </w:trPr>
        <w:tc>
          <w:tcPr>
            <w:tcW w:w="2726" w:type="dxa"/>
          </w:tcPr>
          <w:p>
            <w:pPr>
              <w:pStyle w:val="TableParagraph"/>
              <w:spacing w:line="224" w:lineRule="exact"/>
              <w:ind w:left="122"/>
              <w:rPr>
                <w:sz w:val="19"/>
              </w:rPr>
            </w:pPr>
            <w:r>
              <w:rPr>
                <w:w w:val="105"/>
                <w:sz w:val="15"/>
              </w:rPr>
              <w:t xml:space="preserve">b) </w:t>
            </w:r>
            <w:r>
              <w:rPr>
                <w:spacing w:val="-2"/>
                <w:w w:val="105"/>
                <w:sz w:val="15"/>
              </w:rPr>
              <w:t xml:space="preserve">Ochrana </w:t>
            </w:r>
            <w:r>
              <w:rPr>
                <w:w w:val="105"/>
                <w:sz w:val="15"/>
              </w:rPr>
              <w:t>kůže</w:t>
            </w:r>
          </w:p>
          <w:p>
            <w:pPr>
              <w:pStyle w:val="TableParagraph"/>
              <w:spacing w:before="13"/>
              <w:ind w:left="125"/>
              <w:rPr>
                <w:sz w:val="19"/>
              </w:rPr>
            </w:pPr>
            <w:r>
              <w:rPr>
                <w:spacing w:val="-2"/>
                <w:w w:val="110"/>
                <w:sz w:val="15"/>
              </w:rPr>
              <w:t xml:space="preserve">-Ochrana </w:t>
            </w:r>
            <w:r>
              <w:rPr>
                <w:w w:val="110"/>
                <w:sz w:val="15"/>
              </w:rPr>
              <w:t>rukou</w:t>
            </w:r>
          </w:p>
          <w:p>
            <w:pPr>
              <w:pStyle w:val="TableParagraph"/>
              <w:spacing w:before="17"/>
              <w:ind w:left="125"/>
              <w:rPr>
                <w:sz w:val="19"/>
              </w:rPr>
            </w:pPr>
            <w:r>
              <w:rPr>
                <w:spacing w:val="-2"/>
                <w:w w:val="105"/>
                <w:sz w:val="15"/>
              </w:rPr>
              <w:t>-ochrana</w:t>
            </w:r>
            <w:r>
              <w:rPr>
                <w:w w:val="105"/>
                <w:sz w:val="15"/>
              </w:rPr>
              <w:t xml:space="preserve"> těla</w:t>
            </w:r>
          </w:p>
        </w:tc>
        <w:tc>
          <w:tcPr>
            <w:tcW w:w="5745" w:type="dxa"/>
          </w:tcPr>
          <w:p>
            <w:pPr>
              <w:pStyle w:val="TableParagraph"/>
              <w:spacing w:line="226" w:lineRule="exact"/>
              <w:ind w:left="71"/>
              <w:rPr>
                <w:sz w:val="20"/>
              </w:rPr>
            </w:pPr>
            <w:r>
              <w:rPr>
                <w:color w:val="1A1A1A"/>
                <w:sz w:val="16"/>
              </w:rPr>
              <w:t xml:space="preserve">T </w:t>
            </w:r>
            <w:r>
              <w:rPr>
                <w:sz w:val="16"/>
              </w:rPr>
              <w:t xml:space="preserve">není </w:t>
            </w:r>
            <w:r>
              <w:rPr>
                <w:sz w:val="16"/>
              </w:rPr>
              <w:t xml:space="preserve">při </w:t>
            </w:r>
            <w:r>
              <w:rPr>
                <w:sz w:val="16"/>
              </w:rPr>
              <w:t xml:space="preserve">vhodném </w:t>
            </w:r>
            <w:r>
              <w:rPr>
                <w:spacing w:val="-2"/>
                <w:sz w:val="16"/>
              </w:rPr>
              <w:t xml:space="preserve">použití přípravku </w:t>
            </w:r>
            <w:r>
              <w:rPr>
                <w:sz w:val="16"/>
              </w:rPr>
              <w:t>nutná</w:t>
            </w:r>
            <w:r>
              <w:rPr>
                <w:spacing w:val="-2"/>
                <w:sz w:val="16"/>
              </w:rPr>
              <w:t>.</w:t>
            </w:r>
          </w:p>
        </w:tc>
      </w:tr>
      <w:tr>
        <w:tblPrEx>
          <w:tblW w:w="0" w:type="auto"/>
          <w:tblInd w:w="513" w:type="dxa"/>
          <w:tblLayout w:type="fixed"/>
          <w:tblLook w:val="01E0"/>
        </w:tblPrEx>
        <w:trPr>
          <w:trHeight w:val="234"/>
        </w:trPr>
        <w:tc>
          <w:tcPr>
            <w:tcW w:w="2726" w:type="dxa"/>
          </w:tcPr>
          <w:p>
            <w:pPr>
              <w:pStyle w:val="TableParagraph"/>
              <w:spacing w:line="209" w:lineRule="exact"/>
              <w:ind w:left="114"/>
              <w:rPr>
                <w:sz w:val="19"/>
              </w:rPr>
            </w:pPr>
            <w:r>
              <w:rPr>
                <w:w w:val="110"/>
                <w:sz w:val="15"/>
              </w:rPr>
              <w:t xml:space="preserve">v) </w:t>
            </w:r>
            <w:r>
              <w:rPr>
                <w:spacing w:val="-2"/>
                <w:w w:val="110"/>
                <w:sz w:val="15"/>
              </w:rPr>
              <w:t xml:space="preserve">Ochrana </w:t>
            </w:r>
            <w:r>
              <w:rPr>
                <w:w w:val="110"/>
                <w:sz w:val="15"/>
              </w:rPr>
              <w:t>dýchacích cest</w:t>
            </w:r>
          </w:p>
        </w:tc>
        <w:tc>
          <w:tcPr>
            <w:tcW w:w="5745" w:type="dxa"/>
          </w:tcPr>
          <w:p>
            <w:pPr>
              <w:pStyle w:val="TableParagraph"/>
              <w:spacing w:line="209" w:lineRule="exact"/>
              <w:ind w:left="20"/>
              <w:rPr>
                <w:sz w:val="19"/>
              </w:rPr>
            </w:pPr>
            <w:r>
              <w:rPr>
                <w:w w:val="105"/>
                <w:sz w:val="15"/>
              </w:rPr>
              <w:t xml:space="preserve">Žádná není </w:t>
            </w:r>
            <w:r>
              <w:rPr>
                <w:spacing w:val="-2"/>
                <w:w w:val="105"/>
                <w:sz w:val="15"/>
              </w:rPr>
              <w:t>známa</w:t>
            </w:r>
          </w:p>
        </w:tc>
      </w:tr>
      <w:tr>
        <w:tblPrEx>
          <w:tblW w:w="0" w:type="auto"/>
          <w:tblInd w:w="513" w:type="dxa"/>
          <w:tblLayout w:type="fixed"/>
          <w:tblLook w:val="01E0"/>
        </w:tblPrEx>
        <w:trPr>
          <w:trHeight w:val="489"/>
        </w:trPr>
        <w:tc>
          <w:tcPr>
            <w:tcW w:w="2726" w:type="dxa"/>
          </w:tcPr>
          <w:p>
            <w:pPr>
              <w:pStyle w:val="TableParagraph"/>
              <w:tabs>
                <w:tab w:val="left" w:pos="1826"/>
              </w:tabs>
              <w:spacing w:line="230" w:lineRule="auto"/>
              <w:ind w:left="118" w:right="96" w:firstLine="1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>Životní prostředí</w:t>
            </w:r>
            <w:r>
              <w:rPr>
                <w:sz w:val="16"/>
              </w:rPr>
              <w:tab/>
            </w:r>
            <w:r>
              <w:rPr>
                <w:spacing w:val="-2"/>
                <w:w w:val="105"/>
                <w:sz w:val="16"/>
              </w:rPr>
              <w:t>kontroly expozice</w:t>
            </w:r>
          </w:p>
        </w:tc>
        <w:tc>
          <w:tcPr>
            <w:tcW w:w="5745" w:type="dxa"/>
          </w:tcPr>
          <w:p>
            <w:pPr>
              <w:pStyle w:val="TableParagraph"/>
              <w:spacing w:line="226" w:lineRule="exact"/>
              <w:ind w:left="19"/>
              <w:rPr>
                <w:sz w:val="20"/>
              </w:rPr>
            </w:pPr>
            <w:r>
              <w:rPr>
                <w:spacing w:val="-2"/>
                <w:sz w:val="16"/>
              </w:rPr>
              <w:t xml:space="preserve">V </w:t>
            </w:r>
            <w:r>
              <w:rPr>
                <w:spacing w:val="-2"/>
                <w:sz w:val="16"/>
              </w:rPr>
              <w:t xml:space="preserve">souladu </w:t>
            </w:r>
            <w:r>
              <w:rPr>
                <w:spacing w:val="-2"/>
                <w:sz w:val="16"/>
              </w:rPr>
              <w:t xml:space="preserve">s </w:t>
            </w:r>
            <w:r>
              <w:rPr>
                <w:spacing w:val="-2"/>
                <w:sz w:val="16"/>
              </w:rPr>
              <w:t xml:space="preserve">místními/národními </w:t>
            </w:r>
            <w:r>
              <w:rPr>
                <w:spacing w:val="-2"/>
                <w:sz w:val="16"/>
              </w:rPr>
              <w:t>předpisy</w:t>
            </w:r>
          </w:p>
        </w:tc>
      </w:tr>
    </w:tbl>
    <w:p>
      <w:pPr>
        <w:spacing w:before="89" w:line="240" w:lineRule="auto"/>
        <w:rPr>
          <w:sz w:val="20"/>
        </w:rPr>
      </w:pPr>
    </w:p>
    <w:p>
      <w:pPr>
        <w:spacing w:before="0"/>
        <w:ind w:left="338" w:right="0" w:firstLine="0"/>
        <w:jc w:val="left"/>
        <w:rPr>
          <w:sz w:val="20"/>
        </w:rPr>
      </w:pPr>
      <w:r>
        <w:rPr>
          <w:sz w:val="20"/>
        </w:rPr>
        <w:drawing>
          <wp:anchor distT="0" distB="0" distL="0" distR="0" simplePos="0" relativeHeight="251680768" behindDoc="0" locked="0" layoutInCell="1" allowOverlap="1">
            <wp:simplePos x="0" y="0"/>
            <wp:positionH relativeFrom="page">
              <wp:posOffset>5334000</wp:posOffset>
            </wp:positionH>
            <wp:positionV relativeFrom="paragraph">
              <wp:posOffset>20484</wp:posOffset>
            </wp:positionV>
            <wp:extent cx="1289303" cy="131063"/>
            <wp:effectExtent l="0" t="0" r="0" b="0"/>
            <wp:wrapNone/>
            <wp:docPr id="56" name="Image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xmlns:r="http://schemas.openxmlformats.org/officeDocument/2006/relationships"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9303" cy="131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31313"/>
          <w:w w:val="105"/>
          <w:sz w:val="16"/>
        </w:rPr>
        <w:t xml:space="preserve">ODDÍL </w:t>
      </w:r>
      <w:r>
        <w:rPr>
          <w:color w:val="151515"/>
          <w:w w:val="105"/>
          <w:sz w:val="16"/>
        </w:rPr>
        <w:t xml:space="preserve">g: </w:t>
      </w:r>
      <w:r>
        <w:rPr>
          <w:color w:val="2A2A2A"/>
          <w:w w:val="105"/>
          <w:sz w:val="16"/>
        </w:rPr>
        <w:t xml:space="preserve">FYZIKÁLNÍ </w:t>
      </w:r>
      <w:r>
        <w:rPr>
          <w:color w:val="111111"/>
          <w:spacing w:val="-2"/>
          <w:w w:val="105"/>
          <w:sz w:val="16"/>
        </w:rPr>
        <w:t xml:space="preserve">VLASTNOSTI </w:t>
      </w:r>
      <w:r>
        <w:rPr>
          <w:color w:val="0C0C0C"/>
          <w:w w:val="105"/>
          <w:sz w:val="16"/>
        </w:rPr>
        <w:t xml:space="preserve">AI'JO </w:t>
      </w:r>
      <w:r>
        <w:rPr>
          <w:color w:val="161616"/>
          <w:w w:val="105"/>
          <w:sz w:val="16"/>
        </w:rPr>
        <w:t>CHES\4TCA-L</w:t>
      </w:r>
    </w:p>
    <w:p>
      <w:pPr>
        <w:spacing w:before="1" w:line="240" w:lineRule="auto"/>
        <w:rPr>
          <w:sz w:val="13"/>
        </w:rPr>
      </w:pPr>
    </w:p>
    <w:p>
      <w:pPr>
        <w:spacing w:after="0" w:line="240" w:lineRule="auto"/>
        <w:rPr>
          <w:sz w:val="13"/>
        </w:rPr>
        <w:sectPr>
          <w:headerReference w:type="default" r:id="rId45"/>
          <w:footerReference w:type="default" r:id="rId46"/>
          <w:pgSz w:w="11910" w:h="16840"/>
          <w:pgMar w:top="1720" w:right="850" w:bottom="2160" w:left="850" w:header="1239" w:footer="1961"/>
          <w:pgNumType w:start="6"/>
          <w:cols w:space="708"/>
        </w:sectPr>
      </w:pPr>
    </w:p>
    <w:p>
      <w:pPr>
        <w:tabs>
          <w:tab w:val="left" w:pos="1044"/>
        </w:tabs>
        <w:spacing w:before="62"/>
        <w:ind w:left="366" w:right="0" w:firstLine="0"/>
        <w:jc w:val="left"/>
        <w:rPr>
          <w:sz w:val="19"/>
        </w:rPr>
      </w:pPr>
      <w:r>
        <w:rPr>
          <w:w w:val="105"/>
          <w:position w:val="-2"/>
          <w:sz w:val="15"/>
        </w:rPr>
        <w:t>(9) (</w:t>
      </w:r>
      <w:r>
        <w:rPr>
          <w:spacing w:val="-10"/>
          <w:w w:val="105"/>
          <w:position w:val="-2"/>
          <w:sz w:val="15"/>
        </w:rPr>
        <w:t>*)</w:t>
      </w:r>
      <w:r>
        <w:rPr>
          <w:position w:val="-2"/>
          <w:sz w:val="15"/>
        </w:rPr>
        <w:tab/>
      </w:r>
      <w:r>
        <w:rPr>
          <w:w w:val="105"/>
          <w:sz w:val="15"/>
          <w:u w:val="single" w:color="1F1F1F"/>
        </w:rPr>
        <w:t xml:space="preserve">Informace </w:t>
      </w:r>
      <w:r>
        <w:rPr>
          <w:spacing w:val="17"/>
          <w:w w:val="105"/>
          <w:sz w:val="15"/>
          <w:u w:val="single" w:color="1F1F1F"/>
        </w:rPr>
        <w:t xml:space="preserve">o </w:t>
      </w:r>
      <w:r>
        <w:rPr>
          <w:w w:val="105"/>
          <w:sz w:val="15"/>
          <w:u w:val="single" w:color="1F1F1F"/>
        </w:rPr>
        <w:t xml:space="preserve">základních </w:t>
      </w:r>
      <w:r>
        <w:rPr>
          <w:w w:val="105"/>
          <w:sz w:val="15"/>
          <w:u w:val="single" w:color="1F1F1F"/>
        </w:rPr>
        <w:t xml:space="preserve">fyzikálních </w:t>
      </w:r>
      <w:r>
        <w:rPr>
          <w:w w:val="105"/>
          <w:sz w:val="15"/>
          <w:u w:val="single" w:color="1F1F1F"/>
        </w:rPr>
        <w:t xml:space="preserve">a </w:t>
      </w:r>
      <w:r>
        <w:rPr>
          <w:w w:val="105"/>
          <w:sz w:val="15"/>
          <w:u w:val="single" w:color="1F1F1F"/>
        </w:rPr>
        <w:t xml:space="preserve">chemických </w:t>
      </w:r>
      <w:r>
        <w:rPr>
          <w:spacing w:val="-2"/>
          <w:w w:val="105"/>
          <w:sz w:val="15"/>
          <w:u w:val="single" w:color="1F1F1F"/>
        </w:rPr>
        <w:t>vlastnostech:</w:t>
      </w:r>
    </w:p>
    <w:p>
      <w:pPr>
        <w:spacing w:before="216"/>
        <w:ind w:left="244" w:right="0" w:firstLine="0"/>
        <w:jc w:val="left"/>
        <w:rPr>
          <w:rFonts w:ascii="Arial"/>
          <w:sz w:val="20"/>
        </w:rPr>
      </w:pPr>
      <w:r>
        <w:rPr>
          <w:rFonts w:ascii="Arial"/>
          <w:sz w:val="16"/>
        </w:rPr>
        <w:t xml:space="preserve">Vzhled/fyzikální </w:t>
      </w:r>
      <w:r>
        <w:rPr>
          <w:rFonts w:ascii="Arial"/>
          <w:spacing w:val="-2"/>
          <w:sz w:val="16"/>
        </w:rPr>
        <w:t>stav:</w:t>
      </w:r>
    </w:p>
    <w:p>
      <w:pPr>
        <w:spacing w:before="43"/>
        <w:ind w:left="244" w:right="0" w:firstLine="0"/>
        <w:jc w:val="left"/>
        <w:rPr>
          <w:rFonts w:ascii="Arial"/>
          <w:sz w:val="19"/>
        </w:rPr>
      </w:pPr>
      <w:r>
        <w:rPr>
          <w:rFonts w:ascii="Arial"/>
          <w:spacing w:val="-2"/>
          <w:w w:val="110"/>
          <w:sz w:val="15"/>
        </w:rPr>
        <w:t>Barva:</w:t>
      </w:r>
    </w:p>
    <w:p>
      <w:pPr>
        <w:spacing w:before="36"/>
        <w:ind w:left="244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w w:val="110"/>
          <w:sz w:val="16"/>
        </w:rPr>
        <w:t>Zápach:</w:t>
      </w:r>
    </w:p>
    <w:p>
      <w:pPr>
        <w:spacing w:before="25"/>
        <w:ind w:left="244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w w:val="110"/>
          <w:sz w:val="16"/>
        </w:rPr>
        <w:t xml:space="preserve">Prahová hodnota </w:t>
      </w:r>
      <w:r>
        <w:rPr>
          <w:rFonts w:ascii="Arial"/>
          <w:w w:val="105"/>
          <w:sz w:val="16"/>
        </w:rPr>
        <w:t>zápachu</w:t>
      </w:r>
      <w:r>
        <w:rPr>
          <w:rFonts w:ascii="Arial"/>
          <w:spacing w:val="-2"/>
          <w:w w:val="110"/>
          <w:sz w:val="16"/>
        </w:rPr>
        <w:t>:</w:t>
      </w:r>
    </w:p>
    <w:p>
      <w:pPr>
        <w:spacing w:before="34"/>
        <w:ind w:left="240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w w:val="105"/>
          <w:sz w:val="16"/>
        </w:rPr>
        <w:t xml:space="preserve">Hodnota </w:t>
      </w:r>
      <w:r>
        <w:rPr>
          <w:rFonts w:ascii="Arial"/>
          <w:w w:val="105"/>
          <w:sz w:val="16"/>
        </w:rPr>
        <w:t>pH:</w:t>
      </w:r>
    </w:p>
    <w:p>
      <w:pPr>
        <w:spacing w:before="29"/>
        <w:ind w:left="239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w w:val="115"/>
          <w:sz w:val="16"/>
        </w:rPr>
        <w:t xml:space="preserve">Teplota </w:t>
      </w:r>
      <w:r>
        <w:rPr>
          <w:rFonts w:ascii="Arial"/>
          <w:w w:val="110"/>
          <w:sz w:val="16"/>
        </w:rPr>
        <w:t>tání</w:t>
      </w:r>
      <w:r>
        <w:rPr>
          <w:rFonts w:ascii="Arial"/>
          <w:spacing w:val="-2"/>
          <w:w w:val="115"/>
          <w:sz w:val="16"/>
        </w:rPr>
        <w:t>:</w:t>
      </w:r>
    </w:p>
    <w:p>
      <w:pPr>
        <w:spacing w:before="39" w:line="290" w:lineRule="auto"/>
        <w:ind w:left="238" w:right="1340" w:hanging="3"/>
        <w:jc w:val="left"/>
        <w:rPr>
          <w:rFonts w:ascii="Arial"/>
          <w:sz w:val="19"/>
        </w:rPr>
      </w:pPr>
      <w:r>
        <w:rPr>
          <w:rFonts w:ascii="Arial"/>
          <w:w w:val="115"/>
          <w:sz w:val="15"/>
        </w:rPr>
        <w:t xml:space="preserve">Počáteční </w:t>
      </w:r>
      <w:r>
        <w:rPr>
          <w:rFonts w:ascii="Arial"/>
          <w:w w:val="115"/>
          <w:sz w:val="15"/>
        </w:rPr>
        <w:t xml:space="preserve">bod varu a </w:t>
      </w:r>
      <w:r>
        <w:rPr>
          <w:rFonts w:ascii="Arial"/>
          <w:w w:val="115"/>
          <w:sz w:val="15"/>
        </w:rPr>
        <w:t>rozsah varu: Bod vzplanutí:</w:t>
      </w:r>
    </w:p>
    <w:p>
      <w:pPr>
        <w:spacing w:before="0" w:line="213" w:lineRule="exact"/>
        <w:ind w:left="238" w:right="0" w:firstLine="0"/>
        <w:jc w:val="left"/>
        <w:rPr>
          <w:rFonts w:ascii="Arial"/>
          <w:sz w:val="19"/>
        </w:rPr>
      </w:pPr>
      <w:r>
        <w:rPr>
          <w:rFonts w:ascii="Arial"/>
          <w:spacing w:val="-2"/>
          <w:w w:val="115"/>
          <w:sz w:val="15"/>
        </w:rPr>
        <w:t xml:space="preserve">Rychlost </w:t>
      </w:r>
      <w:r>
        <w:rPr>
          <w:rFonts w:ascii="Arial"/>
          <w:w w:val="110"/>
          <w:sz w:val="15"/>
        </w:rPr>
        <w:t>vypařování</w:t>
      </w:r>
      <w:r>
        <w:rPr>
          <w:rFonts w:ascii="Arial"/>
          <w:spacing w:val="-2"/>
          <w:w w:val="115"/>
          <w:sz w:val="15"/>
        </w:rPr>
        <w:t>:</w:t>
      </w:r>
    </w:p>
    <w:p>
      <w:pPr>
        <w:spacing w:before="40" w:line="278" w:lineRule="auto"/>
        <w:ind w:left="238" w:right="768" w:firstLine="0"/>
        <w:jc w:val="left"/>
        <w:rPr>
          <w:rFonts w:ascii="Arial"/>
          <w:sz w:val="20"/>
        </w:rPr>
      </w:pPr>
      <w:r>
        <w:rPr>
          <w:rFonts w:ascii="Arial"/>
          <w:w w:val="110"/>
          <w:sz w:val="15"/>
        </w:rPr>
        <w:t xml:space="preserve">Hořlavost (pevná látka, plyn: </w:t>
      </w:r>
      <w:r>
        <w:rPr>
          <w:rFonts w:ascii="Arial"/>
          <w:w w:val="110"/>
          <w:sz w:val="16"/>
        </w:rPr>
        <w:t xml:space="preserve">Horní/dolní </w:t>
      </w:r>
      <w:r>
        <w:rPr>
          <w:rFonts w:ascii="Arial"/>
          <w:w w:val="110"/>
          <w:sz w:val="16"/>
        </w:rPr>
        <w:t xml:space="preserve">meze </w:t>
      </w:r>
      <w:r>
        <w:rPr>
          <w:rFonts w:ascii="Arial"/>
          <w:w w:val="110"/>
          <w:sz w:val="16"/>
        </w:rPr>
        <w:t xml:space="preserve">hořlavosti </w:t>
      </w:r>
      <w:r>
        <w:rPr>
          <w:rFonts w:ascii="Arial"/>
          <w:w w:val="110"/>
          <w:sz w:val="16"/>
        </w:rPr>
        <w:t>nebo výbušnosti: Hustota par:</w:t>
      </w:r>
    </w:p>
    <w:p>
      <w:pPr>
        <w:spacing w:before="5"/>
        <w:ind w:left="239" w:right="0" w:firstLine="0"/>
        <w:jc w:val="left"/>
        <w:rPr>
          <w:rFonts w:ascii="Arial"/>
          <w:sz w:val="19"/>
        </w:rPr>
      </w:pPr>
      <w:r>
        <w:rPr>
          <w:rFonts w:ascii="Arial"/>
          <w:spacing w:val="-2"/>
          <w:w w:val="115"/>
          <w:sz w:val="15"/>
        </w:rPr>
        <w:t>Hustota:</w:t>
      </w:r>
    </w:p>
    <w:p>
      <w:pPr>
        <w:spacing w:before="32"/>
        <w:ind w:left="240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w w:val="115"/>
          <w:sz w:val="16"/>
        </w:rPr>
        <w:t>Rozpustnost:</w:t>
      </w:r>
    </w:p>
    <w:p>
      <w:pPr>
        <w:spacing w:before="38"/>
        <w:ind w:left="239" w:right="0" w:firstLine="0"/>
        <w:jc w:val="left"/>
        <w:rPr>
          <w:rFonts w:ascii="Arial"/>
          <w:sz w:val="19"/>
        </w:rPr>
      </w:pPr>
      <w:r>
        <w:rPr>
          <w:rFonts w:ascii="Arial"/>
          <w:w w:val="115"/>
          <w:sz w:val="15"/>
        </w:rPr>
        <w:t xml:space="preserve">Rozdělovací </w:t>
      </w:r>
      <w:r>
        <w:rPr>
          <w:rFonts w:ascii="Arial"/>
          <w:w w:val="115"/>
          <w:sz w:val="15"/>
        </w:rPr>
        <w:t xml:space="preserve">koeficient: </w:t>
      </w:r>
      <w:r>
        <w:rPr>
          <w:rFonts w:ascii="Arial"/>
          <w:spacing w:val="-2"/>
          <w:w w:val="115"/>
          <w:sz w:val="15"/>
        </w:rPr>
        <w:t>n-oktanol/voda:</w:t>
      </w:r>
    </w:p>
    <w:p>
      <w:pPr>
        <w:spacing w:before="32" w:line="276" w:lineRule="auto"/>
        <w:ind w:left="243" w:right="2550" w:hanging="5"/>
        <w:jc w:val="left"/>
        <w:rPr>
          <w:rFonts w:ascii="Arial"/>
          <w:sz w:val="20"/>
        </w:rPr>
      </w:pPr>
      <w:r>
        <w:rPr>
          <w:rFonts w:ascii="Arial"/>
          <w:spacing w:val="-2"/>
          <w:w w:val="110"/>
          <w:sz w:val="16"/>
        </w:rPr>
        <w:t xml:space="preserve">Teplota </w:t>
      </w:r>
      <w:r>
        <w:rPr>
          <w:rFonts w:ascii="Arial"/>
          <w:spacing w:val="-2"/>
          <w:w w:val="110"/>
          <w:sz w:val="16"/>
        </w:rPr>
        <w:t>rozkladu</w:t>
      </w:r>
      <w:r>
        <w:rPr>
          <w:rFonts w:ascii="Arial"/>
          <w:spacing w:val="-2"/>
          <w:w w:val="110"/>
          <w:sz w:val="16"/>
        </w:rPr>
        <w:t xml:space="preserve">: </w:t>
      </w:r>
      <w:r>
        <w:rPr>
          <w:rFonts w:ascii="Arial"/>
          <w:w w:val="110"/>
          <w:sz w:val="16"/>
        </w:rPr>
        <w:t xml:space="preserve">Teplota </w:t>
      </w:r>
      <w:r>
        <w:rPr>
          <w:rFonts w:ascii="Arial"/>
          <w:w w:val="110"/>
          <w:sz w:val="16"/>
        </w:rPr>
        <w:t>kapání</w:t>
      </w:r>
      <w:r>
        <w:rPr>
          <w:rFonts w:ascii="Arial"/>
          <w:w w:val="110"/>
          <w:sz w:val="16"/>
        </w:rPr>
        <w:t>:</w:t>
      </w:r>
    </w:p>
    <w:p>
      <w:pPr>
        <w:spacing w:before="0" w:line="273" w:lineRule="auto"/>
        <w:ind w:left="247" w:right="2550" w:firstLine="0"/>
        <w:jc w:val="left"/>
        <w:rPr>
          <w:rFonts w:ascii="Arial"/>
          <w:sz w:val="20"/>
        </w:rPr>
      </w:pPr>
      <w:r>
        <w:rPr>
          <w:rFonts w:ascii="Arial"/>
          <w:w w:val="105"/>
          <w:sz w:val="16"/>
        </w:rPr>
        <w:t xml:space="preserve">Viskozita (dynamická): Výbušné </w:t>
      </w:r>
      <w:r>
        <w:rPr>
          <w:rFonts w:ascii="Arial"/>
          <w:w w:val="105"/>
          <w:sz w:val="16"/>
        </w:rPr>
        <w:t xml:space="preserve">vlastnosti: Oxidační </w:t>
      </w:r>
      <w:r>
        <w:rPr>
          <w:rFonts w:ascii="Arial"/>
          <w:spacing w:val="-2"/>
          <w:w w:val="105"/>
          <w:sz w:val="16"/>
        </w:rPr>
        <w:t>vlastnosti:</w:t>
      </w: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0"/>
        </w:rPr>
      </w:pPr>
    </w:p>
    <w:p>
      <w:pPr>
        <w:tabs>
          <w:tab w:val="left" w:pos="1055"/>
        </w:tabs>
        <w:spacing w:before="0" w:line="228" w:lineRule="exact"/>
        <w:ind w:left="370" w:right="0" w:firstLine="0"/>
        <w:jc w:val="left"/>
        <w:rPr>
          <w:sz w:val="20"/>
        </w:rPr>
      </w:pPr>
      <w:r>
        <w:rPr>
          <w:sz w:val="16"/>
        </w:rPr>
        <w:t xml:space="preserve">9 </w:t>
      </w:r>
      <w:r>
        <w:rPr>
          <w:spacing w:val="-10"/>
          <w:sz w:val="16"/>
        </w:rPr>
        <w:t>*</w:t>
      </w:r>
      <w:r>
        <w:rPr>
          <w:sz w:val="16"/>
        </w:rPr>
        <w:tab/>
      </w:r>
      <w:r>
        <w:rPr>
          <w:sz w:val="16"/>
          <w:u w:val="single" w:color="1F1F1F"/>
        </w:rPr>
        <w:t xml:space="preserve">Další </w:t>
      </w:r>
      <w:r>
        <w:rPr>
          <w:spacing w:val="-2"/>
          <w:sz w:val="16"/>
          <w:u w:val="single" w:color="1F1F1F"/>
        </w:rPr>
        <w:t>informace:</w:t>
      </w:r>
    </w:p>
    <w:p>
      <w:pPr>
        <w:pStyle w:val="BodyText"/>
        <w:spacing w:line="252" w:lineRule="exact"/>
        <w:ind w:left="1056"/>
        <w:rPr>
          <w:rFonts w:ascii="Calibri"/>
        </w:rPr>
      </w:pPr>
      <w:r>
        <w:rPr>
          <w:rFonts w:ascii="Calibri"/>
          <w:sz w:val="17"/>
        </w:rPr>
        <w:t xml:space="preserve">Žádné </w:t>
      </w:r>
      <w:r>
        <w:rPr>
          <w:rFonts w:ascii="Calibri"/>
          <w:sz w:val="17"/>
        </w:rPr>
        <w:t xml:space="preserve">další </w:t>
      </w:r>
      <w:r>
        <w:rPr>
          <w:rFonts w:ascii="Calibri"/>
          <w:spacing w:val="-2"/>
          <w:sz w:val="17"/>
        </w:rPr>
        <w:t>informace</w:t>
      </w:r>
    </w:p>
    <w:p>
      <w:pPr>
        <w:spacing w:before="0" w:line="240" w:lineRule="auto"/>
        <w:rPr>
          <w:sz w:val="21"/>
        </w:rPr>
      </w:pPr>
      <w:r>
        <w:rPr>
          <w:sz w:val="17"/>
        </w:rPr>
        <w:br w:type="column"/>
      </w:r>
    </w:p>
    <w:p>
      <w:pPr>
        <w:spacing w:before="22" w:line="240" w:lineRule="auto"/>
        <w:rPr>
          <w:sz w:val="21"/>
        </w:rPr>
      </w:pPr>
    </w:p>
    <w:p>
      <w:pPr>
        <w:spacing w:before="1" w:line="230" w:lineRule="auto"/>
        <w:ind w:left="236" w:right="2571" w:firstLine="34"/>
        <w:jc w:val="left"/>
        <w:rPr>
          <w:sz w:val="22"/>
        </w:rPr>
      </w:pPr>
      <w:r>
        <w:rPr>
          <w:w w:val="105"/>
          <w:sz w:val="16"/>
        </w:rPr>
        <w:t xml:space="preserve">Viskózní </w:t>
      </w:r>
      <w:r>
        <w:rPr>
          <w:w w:val="105"/>
          <w:sz w:val="16"/>
        </w:rPr>
        <w:t xml:space="preserve">kapalina </w:t>
      </w:r>
      <w:r>
        <w:rPr>
          <w:spacing w:val="-2"/>
          <w:w w:val="105"/>
          <w:sz w:val="18"/>
        </w:rPr>
        <w:t xml:space="preserve">Fialový </w:t>
      </w:r>
      <w:r>
        <w:rPr>
          <w:spacing w:val="-2"/>
          <w:w w:val="105"/>
          <w:sz w:val="17"/>
        </w:rPr>
        <w:t>levandule</w:t>
      </w:r>
    </w:p>
    <w:p>
      <w:pPr>
        <w:pStyle w:val="BodyText"/>
        <w:spacing w:line="260" w:lineRule="exact"/>
        <w:ind w:left="245"/>
        <w:rPr>
          <w:rFonts w:ascii="Calibri"/>
        </w:rPr>
      </w:pPr>
      <w:r>
        <w:rPr>
          <w:rFonts w:ascii="Calibri"/>
          <w:spacing w:val="-2"/>
          <w:w w:val="105"/>
          <w:sz w:val="17"/>
        </w:rPr>
        <w:t xml:space="preserve">Není </w:t>
      </w:r>
      <w:r>
        <w:rPr>
          <w:rFonts w:ascii="Calibri"/>
          <w:spacing w:val="-2"/>
          <w:w w:val="105"/>
          <w:sz w:val="17"/>
        </w:rPr>
        <w:t>k dispozici</w:t>
      </w:r>
    </w:p>
    <w:p>
      <w:pPr>
        <w:tabs>
          <w:tab w:val="left" w:pos="737"/>
        </w:tabs>
        <w:spacing w:before="24" w:line="251" w:lineRule="exact"/>
        <w:ind w:left="281" w:right="0" w:firstLine="0"/>
        <w:jc w:val="left"/>
        <w:rPr>
          <w:sz w:val="23"/>
        </w:rPr>
      </w:pPr>
      <w:r>
        <w:rPr>
          <w:w w:val="90"/>
          <w:sz w:val="18"/>
        </w:rPr>
        <w:t xml:space="preserve">5 </w:t>
      </w:r>
      <w:r>
        <w:rPr>
          <w:spacing w:val="-10"/>
          <w:sz w:val="18"/>
        </w:rPr>
        <w:t>*</w:t>
      </w:r>
      <w:r>
        <w:rPr>
          <w:sz w:val="18"/>
        </w:rPr>
        <w:tab/>
      </w:r>
      <w:r>
        <w:rPr>
          <w:spacing w:val="-10"/>
          <w:sz w:val="18"/>
        </w:rPr>
        <w:t>5</w:t>
      </w:r>
    </w:p>
    <w:p>
      <w:pPr>
        <w:spacing w:before="0" w:line="220" w:lineRule="auto"/>
        <w:ind w:left="297" w:right="2761" w:firstLine="14"/>
        <w:jc w:val="both"/>
        <w:rPr>
          <w:sz w:val="23"/>
        </w:rPr>
      </w:pPr>
      <w:r>
        <w:rPr>
          <w:spacing w:val="-4"/>
          <w:sz w:val="18"/>
        </w:rPr>
        <w:t xml:space="preserve">Není </w:t>
      </w:r>
      <w:r>
        <w:rPr>
          <w:spacing w:val="-4"/>
          <w:sz w:val="18"/>
        </w:rPr>
        <w:t xml:space="preserve">k dispozici Není </w:t>
      </w:r>
      <w:r>
        <w:rPr>
          <w:spacing w:val="-4"/>
          <w:sz w:val="18"/>
        </w:rPr>
        <w:t xml:space="preserve">k dispozici </w:t>
      </w:r>
      <w:r>
        <w:rPr>
          <w:spacing w:val="-2"/>
          <w:sz w:val="18"/>
        </w:rPr>
        <w:t xml:space="preserve">Není </w:t>
      </w:r>
      <w:r>
        <w:rPr>
          <w:spacing w:val="-4"/>
          <w:sz w:val="18"/>
        </w:rPr>
        <w:t>k dispozici</w:t>
      </w:r>
    </w:p>
    <w:p>
      <w:pPr>
        <w:spacing w:before="0" w:line="223" w:lineRule="auto"/>
        <w:ind w:left="270" w:right="2462" w:firstLine="27"/>
        <w:jc w:val="left"/>
        <w:rPr>
          <w:sz w:val="23"/>
        </w:rPr>
      </w:pPr>
      <w:r>
        <w:rPr>
          <w:sz w:val="18"/>
        </w:rPr>
        <w:t xml:space="preserve">Není </w:t>
      </w:r>
      <w:r>
        <w:rPr>
          <w:sz w:val="18"/>
        </w:rPr>
        <w:t xml:space="preserve">k dispozici Není </w:t>
      </w:r>
      <w:r>
        <w:rPr>
          <w:spacing w:val="-13"/>
          <w:sz w:val="18"/>
        </w:rPr>
        <w:t xml:space="preserve">k </w:t>
      </w:r>
      <w:r>
        <w:rPr>
          <w:sz w:val="18"/>
        </w:rPr>
        <w:t xml:space="preserve">dispozici </w:t>
      </w:r>
      <w:r>
        <w:rPr>
          <w:sz w:val="18"/>
        </w:rPr>
        <w:t xml:space="preserve">Není </w:t>
      </w:r>
      <w:r>
        <w:rPr>
          <w:sz w:val="18"/>
        </w:rPr>
        <w:t xml:space="preserve">k </w:t>
      </w:r>
      <w:r>
        <w:rPr>
          <w:sz w:val="18"/>
        </w:rPr>
        <w:t xml:space="preserve">dispozici </w:t>
      </w:r>
      <w:r>
        <w:rPr>
          <w:sz w:val="18"/>
        </w:rPr>
        <w:t xml:space="preserve">Není </w:t>
      </w:r>
      <w:r>
        <w:rPr>
          <w:sz w:val="18"/>
        </w:rPr>
        <w:t xml:space="preserve">k dispozici z.ozg g/cm^ </w:t>
      </w:r>
      <w:r>
        <w:rPr>
          <w:spacing w:val="-4"/>
          <w:sz w:val="18"/>
        </w:rPr>
        <w:t xml:space="preserve">Rozpustný </w:t>
      </w:r>
      <w:r>
        <w:rPr>
          <w:spacing w:val="-4"/>
          <w:sz w:val="18"/>
        </w:rPr>
        <w:t xml:space="preserve">ve </w:t>
      </w:r>
      <w:r>
        <w:rPr>
          <w:spacing w:val="-4"/>
          <w:sz w:val="18"/>
        </w:rPr>
        <w:t xml:space="preserve">vodě </w:t>
      </w:r>
      <w:r>
        <w:rPr>
          <w:sz w:val="18"/>
        </w:rPr>
        <w:t xml:space="preserve">Není </w:t>
      </w:r>
      <w:r>
        <w:rPr>
          <w:sz w:val="18"/>
        </w:rPr>
        <w:t xml:space="preserve">k dispozici Není k </w:t>
      </w:r>
      <w:r>
        <w:rPr>
          <w:sz w:val="18"/>
        </w:rPr>
        <w:t>dispozici</w:t>
      </w:r>
      <w:r>
        <w:rPr>
          <w:sz w:val="18"/>
        </w:rPr>
        <w:t xml:space="preserve"> Není k </w:t>
      </w:r>
      <w:r>
        <w:rPr>
          <w:sz w:val="18"/>
        </w:rPr>
        <w:t xml:space="preserve">dispozici Není </w:t>
      </w:r>
      <w:r>
        <w:rPr>
          <w:sz w:val="18"/>
        </w:rPr>
        <w:t xml:space="preserve">k dispozici </w:t>
      </w:r>
      <w:r>
        <w:rPr>
          <w:sz w:val="18"/>
        </w:rPr>
        <w:t xml:space="preserve">Není k dispozici Není k dispozici Není k dispozici Není </w:t>
      </w:r>
      <w:r>
        <w:rPr>
          <w:sz w:val="18"/>
        </w:rPr>
        <w:t>k dispozici</w:t>
      </w:r>
    </w:p>
    <w:p>
      <w:pPr>
        <w:spacing w:after="0" w:line="223" w:lineRule="auto"/>
        <w:jc w:val="left"/>
        <w:rPr>
          <w:sz w:val="23"/>
        </w:rPr>
        <w:sectPr>
          <w:type w:val="continuous"/>
          <w:pgSz w:w="11910" w:h="16840"/>
          <w:pgMar w:top="1700" w:right="850" w:bottom="280" w:left="850" w:header="1239" w:footer="1961"/>
          <w:cols w:num="2" w:space="708" w:equalWidth="0">
            <w:col w:w="5575" w:space="376"/>
            <w:col w:w="4259" w:space="0"/>
          </w:cols>
        </w:sectPr>
      </w:pPr>
    </w:p>
    <w:p>
      <w:pPr>
        <w:spacing w:before="186" w:after="0" w:line="240" w:lineRule="auto"/>
        <w:rPr>
          <w:sz w:val="20"/>
        </w:rPr>
      </w:pPr>
    </w:p>
    <w:p>
      <w:pPr>
        <w:tabs>
          <w:tab w:val="left" w:pos="10084"/>
        </w:tabs>
        <w:spacing w:line="240" w:lineRule="exact"/>
        <w:ind w:left="321" w:right="0" w:firstLine="0"/>
        <w:rPr>
          <w:position w:val="-3"/>
          <w:sz w:val="20"/>
        </w:rPr>
      </w:pPr>
      <w:r>
        <w:rPr>
          <w:position w:val="-4"/>
          <w:sz w:val="20"/>
        </w:rPr>
        <w:drawing>
          <wp:inline distT="0" distB="0" distL="0" distR="0">
            <wp:extent cx="2441448" cy="152400"/>
            <wp:effectExtent l="0" t="0" r="0" b="0"/>
            <wp:docPr id="57" name="Image 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xmlns:r="http://schemas.openxmlformats.org/officeDocument/2006/relationships"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1448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4"/>
          <w:sz w:val="16"/>
        </w:rPr>
        <w:tab/>
      </w:r>
      <w:r>
        <w:rPr>
          <w:position w:val="-3"/>
          <w:sz w:val="20"/>
        </w:rPr>
        <w:drawing>
          <wp:inline distT="0" distB="0" distL="0" distR="0">
            <wp:extent cx="9144" cy="146304"/>
            <wp:effectExtent l="0" t="0" r="0" b="0"/>
            <wp:docPr id="58" name="Image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xmlns:r="http://schemas.openxmlformats.org/officeDocument/2006/relationships"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146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053"/>
        </w:tabs>
        <w:spacing w:before="217"/>
        <w:ind w:left="370" w:right="0" w:firstLine="0"/>
        <w:jc w:val="left"/>
        <w:rPr>
          <w:sz w:val="19"/>
        </w:rPr>
      </w:pPr>
      <w:r>
        <w:rPr>
          <w:spacing w:val="-2"/>
          <w:w w:val="110"/>
          <w:sz w:val="15"/>
        </w:rPr>
        <w:t>zo.z.</w:t>
      </w:r>
      <w:r>
        <w:rPr>
          <w:sz w:val="15"/>
        </w:rPr>
        <w:tab/>
      </w:r>
      <w:r>
        <w:rPr>
          <w:spacing w:val="-2"/>
          <w:w w:val="110"/>
          <w:sz w:val="15"/>
          <w:u w:val="single" w:color="0F0F0F"/>
        </w:rPr>
        <w:t>Reaktivita:</w:t>
      </w:r>
    </w:p>
    <w:p>
      <w:pPr>
        <w:pStyle w:val="BodyText"/>
        <w:spacing w:before="52"/>
        <w:ind w:left="1056"/>
        <w:rPr>
          <w:rFonts w:ascii="Calibri"/>
        </w:rPr>
      </w:pPr>
      <w:r>
        <w:rPr>
          <w:rFonts w:ascii="Calibri"/>
          <w:sz w:val="17"/>
        </w:rPr>
        <w:t xml:space="preserve">Pro </w:t>
      </w:r>
      <w:r>
        <w:rPr>
          <w:rFonts w:ascii="Calibri"/>
          <w:sz w:val="17"/>
        </w:rPr>
        <w:t xml:space="preserve">tento </w:t>
      </w:r>
      <w:r>
        <w:rPr>
          <w:rFonts w:ascii="Calibri"/>
          <w:sz w:val="17"/>
        </w:rPr>
        <w:t xml:space="preserve">výrobek </w:t>
      </w:r>
      <w:r>
        <w:rPr>
          <w:rFonts w:ascii="Calibri"/>
          <w:sz w:val="17"/>
        </w:rPr>
        <w:t xml:space="preserve">nebo </w:t>
      </w:r>
      <w:r>
        <w:rPr>
          <w:rFonts w:ascii="Calibri"/>
          <w:sz w:val="17"/>
        </w:rPr>
        <w:t xml:space="preserve">jeho </w:t>
      </w:r>
      <w:r>
        <w:rPr>
          <w:rFonts w:ascii="Calibri"/>
          <w:spacing w:val="-2"/>
          <w:sz w:val="17"/>
        </w:rPr>
        <w:t xml:space="preserve">složky </w:t>
      </w:r>
      <w:r>
        <w:rPr>
          <w:rFonts w:ascii="Calibri"/>
          <w:sz w:val="17"/>
        </w:rPr>
        <w:t xml:space="preserve">nejsou </w:t>
      </w:r>
      <w:r>
        <w:rPr>
          <w:rFonts w:ascii="Calibri"/>
          <w:sz w:val="17"/>
        </w:rPr>
        <w:t>k</w:t>
      </w:r>
      <w:r>
        <w:rPr>
          <w:rFonts w:ascii="Calibri"/>
          <w:sz w:val="17"/>
        </w:rPr>
        <w:t xml:space="preserve"> dispozici žádné </w:t>
      </w:r>
      <w:r>
        <w:rPr>
          <w:rFonts w:ascii="Calibri"/>
          <w:sz w:val="17"/>
        </w:rPr>
        <w:t xml:space="preserve">specifické </w:t>
      </w:r>
      <w:r>
        <w:rPr>
          <w:rFonts w:ascii="Calibri"/>
          <w:sz w:val="17"/>
        </w:rPr>
        <w:t xml:space="preserve">údaje ze </w:t>
      </w:r>
      <w:r>
        <w:rPr>
          <w:rFonts w:ascii="Calibri"/>
          <w:sz w:val="17"/>
        </w:rPr>
        <w:t xml:space="preserve">zkoušek </w:t>
      </w:r>
      <w:r>
        <w:rPr>
          <w:rFonts w:ascii="Calibri"/>
          <w:sz w:val="17"/>
        </w:rPr>
        <w:t>týkající</w:t>
      </w:r>
      <w:r>
        <w:rPr>
          <w:rFonts w:ascii="Calibri"/>
          <w:sz w:val="17"/>
        </w:rPr>
        <w:t xml:space="preserve"> se </w:t>
      </w:r>
      <w:r>
        <w:rPr>
          <w:rFonts w:ascii="Calibri"/>
          <w:sz w:val="17"/>
        </w:rPr>
        <w:t>reaktivity</w:t>
      </w:r>
      <w:r>
        <w:rPr>
          <w:rFonts w:ascii="Calibri"/>
          <w:spacing w:val="-2"/>
          <w:sz w:val="17"/>
        </w:rPr>
        <w:t>.</w:t>
      </w:r>
    </w:p>
    <w:p>
      <w:pPr>
        <w:pStyle w:val="BodyText"/>
        <w:spacing w:after="0"/>
        <w:rPr>
          <w:rFonts w:ascii="Calibri"/>
        </w:rPr>
        <w:sectPr>
          <w:type w:val="continuous"/>
          <w:pgSz w:w="11910" w:h="16840"/>
          <w:pgMar w:top="1700" w:right="850" w:bottom="280" w:left="850" w:header="1239" w:footer="1961"/>
          <w:cols w:space="708"/>
        </w:sectPr>
      </w:pPr>
    </w:p>
    <w:p>
      <w:pPr>
        <w:spacing w:before="107" w:line="240" w:lineRule="auto"/>
        <w:rPr>
          <w:sz w:val="22"/>
        </w:rPr>
      </w:pPr>
    </w:p>
    <w:p>
      <w:pPr>
        <w:pStyle w:val="Heading4"/>
        <w:spacing w:before="1"/>
        <w:ind w:left="10" w:right="144"/>
        <w:jc w:val="center"/>
      </w:pPr>
      <w:r>
        <mc:AlternateContent>
          <mc:Choice Requires="wpg">
            <w:drawing>
              <wp:anchor distT="0" distB="0" distL="0" distR="0" simplePos="0" relativeHeight="251683840" behindDoc="0" locked="0" layoutInCell="1" allowOverlap="1">
                <wp:simplePos x="0" y="0"/>
                <wp:positionH relativeFrom="page">
                  <wp:posOffset>5440680</wp:posOffset>
                </wp:positionH>
                <wp:positionV relativeFrom="paragraph">
                  <wp:posOffset>-274862</wp:posOffset>
                </wp:positionV>
                <wp:extent cx="972819" cy="521334"/>
                <wp:effectExtent l="0" t="0" r="0" b="0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972819" cy="521334"/>
                          <a:chOff x="0" y="0"/>
                          <a:chExt cx="972819" cy="521334"/>
                        </a:xfrm>
                      </wpg:grpSpPr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xmlns:r="http://schemas.openxmlformats.org/officeDocument/2006/relationships"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71" cy="3931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xmlns:r="http://schemas.openxmlformats.org/officeDocument/2006/relationships"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3" y="420623"/>
                            <a:ext cx="146304" cy="792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xmlns:r="http://schemas.openxmlformats.org/officeDocument/2006/relationships"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4047" y="51815"/>
                            <a:ext cx="588263" cy="469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xmlns:r="http://schemas.openxmlformats.org/officeDocument/2006/relationships"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535" y="27432"/>
                            <a:ext cx="268224" cy="2895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xmlns:r="http://schemas.openxmlformats.org/officeDocument/2006/relationships"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007" y="356615"/>
                            <a:ext cx="155447" cy="670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55" style="width:76.6pt;height:41.05pt;margin-top:-21.64pt;margin-left:428.4pt;mso-position-horizontal-relative:page;position:absolute;z-index:251684864" coordorigin="8568,-433" coordsize="1532,821">
                <v:shape id="_x0000_s1056" type="#_x0000_t75" style="width:308;height:620;left:8568;position:absolute;top:-433" stroked="f">
                  <v:imagedata r:id="rId49" o:title=""/>
                </v:shape>
                <v:shape id="_x0000_s1057" type="#_x0000_t75" style="width:231;height:125;left:8774;position:absolute;top:229" stroked="f">
                  <v:imagedata r:id="rId50" o:title=""/>
                </v:shape>
                <v:shape id="_x0000_s1058" type="#_x0000_t75" style="width:927;height:740;left:9172;position:absolute;top:-352" stroked="f">
                  <v:imagedata r:id="rId51" o:title=""/>
                </v:shape>
                <v:shape id="_x0000_s1059" type="#_x0000_t75" style="width:423;height:456;left:8721;position:absolute;top:-390" stroked="f">
                  <v:imagedata r:id="rId52" o:title=""/>
                </v:shape>
                <v:shape id="_x0000_s1060" type="#_x0000_t75" style="width:245;height:106;left:8668;position:absolute;top:128" stroked="f">
                  <v:imagedata r:id="rId53" o:title=""/>
                </v:shape>
              </v:group>
            </w:pict>
          </mc:Fallback>
        </mc:AlternateContent>
      </w:r>
      <w:r>
        <w:rPr>
          <w:w w:val="90"/>
          <w:sz w:val="17"/>
        </w:rPr>
        <w:t xml:space="preserve">MY </w:t>
      </w:r>
      <w:r>
        <w:rPr>
          <w:spacing w:val="-4"/>
          <w:sz w:val="17"/>
        </w:rPr>
        <w:t>HERO</w:t>
      </w:r>
    </w:p>
    <w:p>
      <w:pPr>
        <w:spacing w:before="33"/>
        <w:ind w:left="78" w:right="206" w:firstLine="0"/>
        <w:jc w:val="center"/>
        <w:rPr>
          <w:sz w:val="20"/>
        </w:rPr>
      </w:pPr>
      <w:r>
        <w:rPr>
          <w:w w:val="125"/>
          <w:sz w:val="16"/>
        </w:rPr>
        <w:t xml:space="preserve">LICIUIDNÍ </w:t>
      </w:r>
      <w:r>
        <w:rPr>
          <w:spacing w:val="-4"/>
          <w:w w:val="125"/>
          <w:sz w:val="16"/>
        </w:rPr>
        <w:t xml:space="preserve">MÝDLO NA </w:t>
      </w:r>
      <w:r>
        <w:rPr>
          <w:w w:val="125"/>
          <w:sz w:val="16"/>
        </w:rPr>
        <w:t>RUCE</w:t>
      </w:r>
    </w:p>
    <w:p>
      <w:pPr>
        <w:spacing w:before="35"/>
        <w:ind w:left="90" w:right="206" w:firstLine="0"/>
        <w:jc w:val="center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simplePos="0" relativeHeight="251681792" behindDoc="0" locked="0" layoutInCell="1" allowOverlap="1">
                <wp:simplePos x="0" y="0"/>
                <wp:positionH relativeFrom="page">
                  <wp:posOffset>5443728</wp:posOffset>
                </wp:positionH>
                <wp:positionV relativeFrom="paragraph">
                  <wp:posOffset>114077</wp:posOffset>
                </wp:positionV>
                <wp:extent cx="1027430" cy="1270"/>
                <wp:effectExtent l="0" t="0" r="0" b="0"/>
                <wp:wrapNone/>
                <wp:docPr id="67" name="Graphic 6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2743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27430" stroke="1">
                              <a:moveTo>
                                <a:pt x="0" y="0"/>
                              </a:moveTo>
                              <a:lnTo>
                                <a:pt x="1027176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34343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61" style="mso-position-horizontal-relative:page;position:absolute;z-index:251682816" from="428.65pt,9pt" to="509.5pt,9pt" stroked="t" strokecolor="#343434" strokeweight="0.72pt">
                <v:stroke dashstyle="solid"/>
              </v:line>
            </w:pict>
          </mc:Fallback>
        </mc:AlternateContent>
      </w:r>
      <w:r>
        <w:rPr>
          <w:w w:val="125"/>
          <w:sz w:val="16"/>
        </w:rPr>
        <w:t xml:space="preserve">LAVANDER </w:t>
      </w:r>
      <w:r>
        <w:rPr>
          <w:w w:val="125"/>
          <w:sz w:val="16"/>
        </w:rPr>
        <w:t xml:space="preserve">příliš </w:t>
      </w:r>
      <w:r>
        <w:rPr>
          <w:spacing w:val="-5"/>
          <w:w w:val="125"/>
          <w:sz w:val="16"/>
        </w:rPr>
        <w:t>ml</w:t>
      </w:r>
    </w:p>
    <w:p>
      <w:pPr>
        <w:spacing w:before="169" w:line="240" w:lineRule="auto"/>
        <w:rPr>
          <w:sz w:val="20"/>
        </w:rPr>
      </w:pPr>
    </w:p>
    <w:p>
      <w:pPr>
        <w:spacing w:after="0" w:line="240" w:lineRule="auto"/>
        <w:rPr>
          <w:sz w:val="20"/>
        </w:rPr>
        <w:sectPr>
          <w:headerReference w:type="default" r:id="rId54"/>
          <w:footerReference w:type="default" r:id="rId55"/>
          <w:pgSz w:w="11910" w:h="16840"/>
          <w:pgMar w:top="1700" w:right="850" w:bottom="2140" w:left="850" w:header="1263" w:footer="1960"/>
          <w:cols w:space="708"/>
        </w:sectPr>
      </w:pPr>
    </w:p>
    <w:p>
      <w:pPr>
        <w:spacing w:before="131"/>
        <w:ind w:left="373" w:right="0" w:firstLine="0"/>
        <w:jc w:val="left"/>
        <w:rPr>
          <w:sz w:val="12"/>
        </w:rPr>
      </w:pPr>
      <w:r>
        <w:rPr>
          <w:sz w:val="9"/>
        </w:rPr>
        <w:t xml:space="preserve">10 </w:t>
      </w:r>
      <w:r>
        <w:rPr>
          <w:sz w:val="9"/>
        </w:rPr>
        <w:t xml:space="preserve">. </w:t>
      </w:r>
      <w:r>
        <w:rPr>
          <w:spacing w:val="-5"/>
          <w:sz w:val="9"/>
        </w:rPr>
        <w:t>2.</w:t>
      </w:r>
    </w:p>
    <w:p>
      <w:pPr>
        <w:spacing w:before="0" w:line="240" w:lineRule="auto"/>
        <w:rPr>
          <w:sz w:val="12"/>
        </w:rPr>
      </w:pPr>
    </w:p>
    <w:p>
      <w:pPr>
        <w:spacing w:before="0" w:line="240" w:lineRule="auto"/>
        <w:rPr>
          <w:sz w:val="12"/>
        </w:rPr>
      </w:pPr>
    </w:p>
    <w:p>
      <w:pPr>
        <w:spacing w:before="0" w:line="240" w:lineRule="auto"/>
        <w:rPr>
          <w:sz w:val="12"/>
        </w:rPr>
      </w:pPr>
    </w:p>
    <w:p>
      <w:pPr>
        <w:spacing w:before="59" w:line="240" w:lineRule="auto"/>
        <w:rPr>
          <w:sz w:val="12"/>
        </w:rPr>
      </w:pPr>
    </w:p>
    <w:p>
      <w:pPr>
        <w:spacing w:before="0"/>
        <w:ind w:left="367" w:right="0" w:firstLine="0"/>
        <w:jc w:val="left"/>
        <w:rPr>
          <w:rFonts w:ascii="Courier New" w:hAnsi="Courier New"/>
          <w:sz w:val="19"/>
        </w:rPr>
      </w:pPr>
      <w:r>
        <w:rPr>
          <w:rFonts w:ascii="Courier New" w:hAnsi="Courier New"/>
          <w:spacing w:val="-2"/>
          <w:w w:val="65"/>
          <w:sz w:val="15"/>
        </w:rPr>
        <w:t>*°.3.</w:t>
      </w:r>
    </w:p>
    <w:p>
      <w:pPr>
        <w:pStyle w:val="BodyText"/>
        <w:rPr>
          <w:rFonts w:ascii="Courier New"/>
          <w:sz w:val="19"/>
        </w:rPr>
      </w:pPr>
    </w:p>
    <w:p>
      <w:pPr>
        <w:pStyle w:val="BodyText"/>
        <w:spacing w:before="89"/>
        <w:rPr>
          <w:rFonts w:ascii="Courier New"/>
          <w:sz w:val="19"/>
        </w:rPr>
      </w:pPr>
    </w:p>
    <w:p>
      <w:pPr>
        <w:spacing w:before="1"/>
        <w:ind w:left="370" w:right="0" w:firstLine="0"/>
        <w:jc w:val="left"/>
        <w:rPr>
          <w:sz w:val="15"/>
        </w:rPr>
      </w:pPr>
      <w:r>
        <w:rPr>
          <w:spacing w:val="-2"/>
          <w:w w:val="110"/>
          <w:sz w:val="12"/>
        </w:rPr>
        <w:t>10.zt.</w:t>
      </w:r>
    </w:p>
    <w:p>
      <w:pPr>
        <w:spacing w:before="0" w:line="240" w:lineRule="auto"/>
        <w:rPr>
          <w:sz w:val="15"/>
        </w:rPr>
      </w:pPr>
    </w:p>
    <w:p>
      <w:pPr>
        <w:spacing w:before="0" w:line="240" w:lineRule="auto"/>
        <w:rPr>
          <w:sz w:val="15"/>
        </w:rPr>
      </w:pPr>
    </w:p>
    <w:p>
      <w:pPr>
        <w:spacing w:before="13" w:line="240" w:lineRule="auto"/>
        <w:rPr>
          <w:sz w:val="15"/>
        </w:rPr>
      </w:pPr>
    </w:p>
    <w:p>
      <w:pPr>
        <w:spacing w:before="0"/>
        <w:ind w:left="368" w:right="0" w:firstLine="0"/>
        <w:jc w:val="left"/>
        <w:rPr>
          <w:rFonts w:ascii="Arial"/>
          <w:sz w:val="14"/>
        </w:rPr>
      </w:pPr>
      <w:r>
        <w:rPr>
          <w:rFonts w:ascii="Arial"/>
          <w:spacing w:val="-2"/>
          <w:w w:val="110"/>
          <w:sz w:val="11"/>
        </w:rPr>
        <w:t xml:space="preserve">10. </w:t>
      </w:r>
      <w:r>
        <w:rPr>
          <w:rFonts w:ascii="Arial"/>
          <w:spacing w:val="-5"/>
          <w:w w:val="110"/>
          <w:sz w:val="11"/>
        </w:rPr>
        <w:t>$.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73"/>
        <w:rPr>
          <w:sz w:val="14"/>
        </w:rPr>
      </w:pPr>
    </w:p>
    <w:p>
      <w:pPr>
        <w:spacing w:before="0"/>
        <w:ind w:left="361" w:right="0" w:firstLine="0"/>
        <w:jc w:val="left"/>
        <w:rPr>
          <w:rFonts w:ascii="Courier New"/>
          <w:sz w:val="19"/>
        </w:rPr>
      </w:pPr>
      <w:r>
        <w:rPr>
          <w:rFonts w:ascii="Courier New"/>
          <w:spacing w:val="-2"/>
          <w:w w:val="65"/>
          <w:sz w:val="15"/>
        </w:rPr>
        <w:t>io.6.</w:t>
      </w:r>
    </w:p>
    <w:p>
      <w:pPr>
        <w:spacing w:before="60"/>
        <w:ind w:left="275" w:right="0" w:firstLine="0"/>
        <w:jc w:val="left"/>
        <w:rPr>
          <w:sz w:val="20"/>
        </w:rPr>
      </w:pPr>
      <w:r>
        <w:rPr>
          <w:sz w:val="17"/>
        </w:rPr>
        <w:br w:type="column"/>
      </w:r>
      <w:r>
        <w:rPr>
          <w:w w:val="105"/>
          <w:sz w:val="16"/>
        </w:rPr>
        <w:t>Che</w:t>
      </w:r>
      <w:r>
        <w:rPr>
          <w:spacing w:val="29"/>
          <w:w w:val="105"/>
          <w:sz w:val="16"/>
        </w:rPr>
        <w:t xml:space="preserve">  </w:t>
      </w:r>
      <w:r>
        <w:rPr>
          <w:w w:val="105"/>
          <w:sz w:val="16"/>
        </w:rPr>
        <w:t xml:space="preserve"> i a </w:t>
      </w:r>
      <w:r>
        <w:rPr>
          <w:w w:val="105"/>
          <w:sz w:val="16"/>
        </w:rPr>
        <w:t xml:space="preserve">stabi </w:t>
      </w:r>
      <w:r>
        <w:rPr>
          <w:color w:val="2A2A2A"/>
          <w:w w:val="105"/>
          <w:sz w:val="16"/>
        </w:rPr>
        <w:t xml:space="preserve">t </w:t>
      </w:r>
      <w:r>
        <w:rPr>
          <w:spacing w:val="-10"/>
          <w:w w:val="105"/>
          <w:sz w:val="16"/>
        </w:rPr>
        <w:t>:</w:t>
      </w:r>
    </w:p>
    <w:p>
      <w:pPr>
        <w:pStyle w:val="Heading2"/>
        <w:spacing w:before="44"/>
        <w:ind w:left="278"/>
      </w:pPr>
      <w:r>
        <w:rPr>
          <w:spacing w:val="-4"/>
          <w:sz w:val="18"/>
        </w:rPr>
        <w:t xml:space="preserve">Výrobek </w:t>
      </w:r>
      <w:r>
        <w:rPr>
          <w:spacing w:val="-4"/>
          <w:sz w:val="18"/>
        </w:rPr>
        <w:t xml:space="preserve">je stabilní </w:t>
      </w:r>
      <w:r>
        <w:rPr>
          <w:spacing w:val="-4"/>
          <w:sz w:val="18"/>
        </w:rPr>
        <w:t xml:space="preserve">za </w:t>
      </w:r>
      <w:r>
        <w:rPr>
          <w:spacing w:val="-4"/>
          <w:sz w:val="18"/>
        </w:rPr>
        <w:t xml:space="preserve">běžných </w:t>
      </w:r>
      <w:r>
        <w:rPr>
          <w:spacing w:val="-4"/>
          <w:sz w:val="18"/>
        </w:rPr>
        <w:t xml:space="preserve">podmínek </w:t>
      </w:r>
      <w:r>
        <w:rPr>
          <w:spacing w:val="-4"/>
          <w:sz w:val="18"/>
        </w:rPr>
        <w:t xml:space="preserve">skladování </w:t>
      </w:r>
      <w:r>
        <w:rPr>
          <w:spacing w:val="-4"/>
          <w:sz w:val="18"/>
        </w:rPr>
        <w:t xml:space="preserve">a </w:t>
      </w:r>
      <w:r>
        <w:rPr>
          <w:spacing w:val="-5"/>
          <w:sz w:val="18"/>
        </w:rPr>
        <w:t>používání</w:t>
      </w:r>
      <w:r>
        <w:rPr>
          <w:spacing w:val="-4"/>
          <w:sz w:val="18"/>
        </w:rPr>
        <w:t>.</w:t>
      </w:r>
    </w:p>
    <w:p>
      <w:pPr>
        <w:spacing w:before="228" w:line="237" w:lineRule="exact"/>
        <w:ind w:left="273" w:right="0" w:firstLine="0"/>
        <w:jc w:val="left"/>
        <w:rPr>
          <w:sz w:val="20"/>
        </w:rPr>
      </w:pPr>
      <w:r>
        <w:rPr>
          <w:sz w:val="16"/>
          <w:u w:val="single" w:color="232323"/>
        </w:rPr>
        <w:t xml:space="preserve">Možnost </w:t>
      </w:r>
      <w:r>
        <w:rPr>
          <w:sz w:val="16"/>
          <w:u w:val="single" w:color="232323"/>
        </w:rPr>
        <w:t xml:space="preserve">nebezpečných </w:t>
      </w:r>
      <w:r>
        <w:rPr>
          <w:spacing w:val="-2"/>
          <w:sz w:val="16"/>
          <w:u w:val="single" w:color="232323"/>
        </w:rPr>
        <w:t>reakcí:</w:t>
      </w:r>
    </w:p>
    <w:p>
      <w:pPr>
        <w:pStyle w:val="Heading2"/>
        <w:spacing w:line="274" w:lineRule="exact"/>
        <w:ind w:left="270"/>
      </w:pPr>
      <w:r>
        <w:rPr>
          <w:spacing w:val="-2"/>
          <w:sz w:val="18"/>
        </w:rPr>
        <w:t xml:space="preserve">Za </w:t>
      </w:r>
      <w:r>
        <w:rPr>
          <w:spacing w:val="-2"/>
          <w:sz w:val="18"/>
        </w:rPr>
        <w:t xml:space="preserve">normálních </w:t>
      </w:r>
      <w:r>
        <w:rPr>
          <w:spacing w:val="-2"/>
          <w:sz w:val="18"/>
        </w:rPr>
        <w:t xml:space="preserve">podmínek </w:t>
      </w:r>
      <w:r>
        <w:rPr>
          <w:spacing w:val="-2"/>
          <w:sz w:val="18"/>
        </w:rPr>
        <w:t xml:space="preserve">skladování </w:t>
      </w:r>
      <w:r>
        <w:rPr>
          <w:spacing w:val="-2"/>
          <w:sz w:val="18"/>
        </w:rPr>
        <w:t xml:space="preserve">a </w:t>
      </w:r>
      <w:r>
        <w:rPr>
          <w:spacing w:val="-2"/>
          <w:sz w:val="18"/>
        </w:rPr>
        <w:t xml:space="preserve">použití </w:t>
      </w:r>
      <w:r>
        <w:rPr>
          <w:spacing w:val="-2"/>
          <w:sz w:val="18"/>
        </w:rPr>
        <w:t>nedochází</w:t>
      </w:r>
      <w:r>
        <w:rPr>
          <w:spacing w:val="-2"/>
          <w:sz w:val="18"/>
        </w:rPr>
        <w:t xml:space="preserve"> k </w:t>
      </w:r>
      <w:r>
        <w:rPr>
          <w:spacing w:val="-2"/>
          <w:sz w:val="18"/>
        </w:rPr>
        <w:t>nebezpečným reakcím.</w:t>
      </w:r>
    </w:p>
    <w:p>
      <w:pPr>
        <w:spacing w:before="251" w:line="231" w:lineRule="exact"/>
        <w:ind w:left="271" w:right="0" w:firstLine="0"/>
        <w:jc w:val="left"/>
        <w:rPr>
          <w:sz w:val="19"/>
        </w:rPr>
      </w:pPr>
      <w:r>
        <w:rPr>
          <w:sz w:val="15"/>
          <w:u w:val="single" w:color="1F1F1F"/>
        </w:rPr>
        <w:t xml:space="preserve">Podmínky, kterým </w:t>
      </w:r>
      <w:r>
        <w:rPr>
          <w:sz w:val="15"/>
          <w:u w:val="single" w:color="1F1F1F"/>
        </w:rPr>
        <w:t xml:space="preserve">je třeba </w:t>
      </w:r>
      <w:r>
        <w:rPr>
          <w:spacing w:val="-2"/>
          <w:sz w:val="15"/>
          <w:u w:val="single" w:color="1F1F1F"/>
        </w:rPr>
        <w:t>se vyhnout:</w:t>
      </w:r>
    </w:p>
    <w:p>
      <w:pPr>
        <w:pStyle w:val="BodyText"/>
        <w:spacing w:line="268" w:lineRule="exact"/>
        <w:ind w:left="276"/>
        <w:rPr>
          <w:rFonts w:ascii="Calibri"/>
        </w:rPr>
      </w:pPr>
      <w:r>
        <w:rPr>
          <w:rFonts w:ascii="Calibri"/>
          <w:sz w:val="17"/>
        </w:rPr>
        <w:t xml:space="preserve">Žádné </w:t>
      </w:r>
      <w:r>
        <w:rPr>
          <w:rFonts w:ascii="Calibri"/>
          <w:sz w:val="17"/>
        </w:rPr>
        <w:t xml:space="preserve">specifické </w:t>
      </w:r>
      <w:r>
        <w:rPr>
          <w:rFonts w:ascii="Calibri"/>
          <w:spacing w:val="-4"/>
          <w:sz w:val="17"/>
        </w:rPr>
        <w:t>údaje</w:t>
      </w:r>
    </w:p>
    <w:p>
      <w:pPr>
        <w:spacing w:before="240"/>
        <w:ind w:left="269" w:right="0" w:firstLine="0"/>
        <w:jc w:val="left"/>
        <w:rPr>
          <w:sz w:val="19"/>
        </w:rPr>
      </w:pPr>
      <w:r>
        <w:rPr>
          <w:w w:val="105"/>
          <w:sz w:val="15"/>
          <w:u w:val="single" w:color="232323"/>
        </w:rPr>
        <w:t xml:space="preserve">Neslučitelné </w:t>
      </w:r>
      <w:r>
        <w:rPr>
          <w:spacing w:val="-2"/>
          <w:w w:val="105"/>
          <w:sz w:val="15"/>
          <w:u w:val="single" w:color="232323"/>
        </w:rPr>
        <w:t>materiály:</w:t>
      </w:r>
    </w:p>
    <w:p>
      <w:pPr>
        <w:spacing w:before="8"/>
        <w:ind w:left="272" w:right="0" w:firstLine="0"/>
        <w:jc w:val="left"/>
        <w:rPr>
          <w:sz w:val="21"/>
        </w:rPr>
      </w:pPr>
      <w:r>
        <w:rPr>
          <w:w w:val="105"/>
          <w:sz w:val="16"/>
        </w:rPr>
        <w:t xml:space="preserve">Žádné </w:t>
      </w:r>
      <w:r>
        <w:rPr>
          <w:w w:val="105"/>
          <w:sz w:val="16"/>
        </w:rPr>
        <w:t xml:space="preserve">specifické </w:t>
      </w:r>
      <w:r>
        <w:rPr>
          <w:spacing w:val="-4"/>
          <w:w w:val="105"/>
          <w:sz w:val="16"/>
        </w:rPr>
        <w:t>údaje</w:t>
      </w:r>
    </w:p>
    <w:p>
      <w:pPr>
        <w:spacing w:before="238" w:line="237" w:lineRule="exact"/>
        <w:ind w:left="268" w:right="0" w:firstLine="0"/>
        <w:jc w:val="left"/>
        <w:rPr>
          <w:sz w:val="20"/>
        </w:rPr>
      </w:pPr>
      <w:r>
        <w:rPr>
          <w:sz w:val="16"/>
          <w:u w:val="single" w:color="1C1C1C"/>
        </w:rPr>
        <w:t xml:space="preserve">Nebezpečné </w:t>
      </w:r>
      <w:r>
        <w:rPr>
          <w:spacing w:val="-2"/>
          <w:sz w:val="16"/>
          <w:u w:val="single" w:color="1C1C1C"/>
        </w:rPr>
        <w:t xml:space="preserve">produkty </w:t>
      </w:r>
      <w:r>
        <w:rPr>
          <w:sz w:val="16"/>
          <w:u w:val="single" w:color="1C1C1C"/>
        </w:rPr>
        <w:t>rozkladu</w:t>
      </w:r>
      <w:r>
        <w:rPr>
          <w:spacing w:val="-2"/>
          <w:sz w:val="16"/>
          <w:u w:val="single" w:color="1C1C1C"/>
        </w:rPr>
        <w:t>:</w:t>
      </w:r>
    </w:p>
    <w:p>
      <w:pPr>
        <w:pStyle w:val="Heading2"/>
        <w:spacing w:before="2" w:line="230" w:lineRule="auto"/>
        <w:ind w:left="272" w:right="659" w:hanging="2"/>
      </w:pPr>
      <w:r>
        <w:rPr>
          <w:spacing w:val="-2"/>
          <w:sz w:val="18"/>
        </w:rPr>
        <w:t xml:space="preserve">Za </w:t>
      </w:r>
      <w:r>
        <w:rPr>
          <w:spacing w:val="-2"/>
          <w:sz w:val="18"/>
        </w:rPr>
        <w:t xml:space="preserve">normálních </w:t>
      </w:r>
      <w:r>
        <w:rPr>
          <w:spacing w:val="-2"/>
          <w:sz w:val="18"/>
        </w:rPr>
        <w:t xml:space="preserve">podmínek </w:t>
      </w:r>
      <w:r>
        <w:rPr>
          <w:spacing w:val="-2"/>
          <w:sz w:val="18"/>
        </w:rPr>
        <w:t xml:space="preserve">skladování </w:t>
      </w:r>
      <w:r>
        <w:rPr>
          <w:spacing w:val="-2"/>
          <w:sz w:val="18"/>
        </w:rPr>
        <w:t xml:space="preserve">a </w:t>
      </w:r>
      <w:r>
        <w:rPr>
          <w:spacing w:val="-2"/>
          <w:sz w:val="18"/>
        </w:rPr>
        <w:t xml:space="preserve">použití </w:t>
      </w:r>
      <w:r>
        <w:rPr>
          <w:spacing w:val="-2"/>
          <w:sz w:val="18"/>
        </w:rPr>
        <w:t xml:space="preserve">by </w:t>
      </w:r>
      <w:r>
        <w:rPr>
          <w:spacing w:val="-2"/>
          <w:sz w:val="18"/>
        </w:rPr>
        <w:t xml:space="preserve">neměly </w:t>
      </w:r>
      <w:r>
        <w:rPr>
          <w:sz w:val="18"/>
        </w:rPr>
        <w:t xml:space="preserve">vznikat </w:t>
      </w:r>
      <w:r>
        <w:rPr>
          <w:spacing w:val="-2"/>
          <w:sz w:val="18"/>
        </w:rPr>
        <w:t xml:space="preserve">nebezpečné </w:t>
      </w:r>
      <w:r>
        <w:rPr>
          <w:spacing w:val="-2"/>
          <w:sz w:val="18"/>
        </w:rPr>
        <w:t xml:space="preserve">produkty </w:t>
      </w:r>
      <w:r>
        <w:rPr>
          <w:spacing w:val="-2"/>
          <w:sz w:val="18"/>
        </w:rPr>
        <w:t>rozkladu</w:t>
      </w:r>
      <w:r>
        <w:rPr>
          <w:spacing w:val="-2"/>
          <w:sz w:val="18"/>
        </w:rPr>
        <w:t>.</w:t>
      </w:r>
    </w:p>
    <w:p>
      <w:pPr>
        <w:pStyle w:val="Heading2"/>
        <w:spacing w:after="0" w:line="230" w:lineRule="auto"/>
        <w:sectPr>
          <w:type w:val="continuous"/>
          <w:pgSz w:w="11910" w:h="16840"/>
          <w:pgMar w:top="1700" w:right="850" w:bottom="280" w:left="850" w:header="1263" w:footer="1960"/>
          <w:cols w:num="2" w:space="708" w:equalWidth="0">
            <w:col w:w="755" w:space="40"/>
            <w:col w:w="9415" w:space="0"/>
          </w:cols>
        </w:sectPr>
      </w:pPr>
    </w:p>
    <w:p>
      <w:pPr>
        <w:spacing w:before="230" w:line="240" w:lineRule="auto"/>
        <w:rPr>
          <w:sz w:val="20"/>
        </w:rPr>
      </w:pPr>
    </w:p>
    <w:p>
      <w:pPr>
        <w:spacing w:before="1"/>
        <w:ind w:left="371" w:right="0" w:firstLine="0"/>
        <w:jc w:val="left"/>
        <w:rPr>
          <w:sz w:val="20"/>
        </w:rPr>
      </w:pPr>
      <w:r>
        <w:rPr>
          <w:sz w:val="20"/>
        </w:rPr>
        <w:drawing>
          <wp:anchor distT="0" distB="0" distL="0" distR="0" simplePos="0" relativeHeight="251685888" behindDoc="0" locked="0" layoutInCell="1" allowOverlap="1">
            <wp:simplePos x="0" y="0"/>
            <wp:positionH relativeFrom="page">
              <wp:posOffset>6894576</wp:posOffset>
            </wp:positionH>
            <wp:positionV relativeFrom="paragraph">
              <wp:posOffset>5714</wp:posOffset>
            </wp:positionV>
            <wp:extent cx="73152" cy="146304"/>
            <wp:effectExtent l="0" t="0" r="0" b="0"/>
            <wp:wrapNone/>
            <wp:docPr id="68" name="Image 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xmlns:r="http://schemas.openxmlformats.org/officeDocument/2006/relationships"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2" cy="146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F0F0F"/>
          <w:w w:val="115"/>
          <w:sz w:val="16"/>
        </w:rPr>
        <w:t xml:space="preserve">ODDÍL </w:t>
      </w:r>
      <w:r>
        <w:rPr>
          <w:color w:val="232323"/>
          <w:w w:val="115"/>
          <w:sz w:val="16"/>
        </w:rPr>
        <w:t xml:space="preserve">sz: </w:t>
      </w:r>
      <w:r>
        <w:rPr>
          <w:color w:val="1F1F1F"/>
          <w:w w:val="115"/>
          <w:sz w:val="16"/>
        </w:rPr>
        <w:t xml:space="preserve">TOXIKOLOGICKÉ </w:t>
      </w:r>
      <w:r>
        <w:rPr>
          <w:spacing w:val="-2"/>
          <w:w w:val="115"/>
          <w:sz w:val="16"/>
        </w:rPr>
        <w:t>INFORMACE</w:t>
      </w:r>
    </w:p>
    <w:p>
      <w:pPr>
        <w:spacing w:before="30" w:line="240" w:lineRule="auto"/>
        <w:rPr>
          <w:sz w:val="20"/>
        </w:rPr>
      </w:pPr>
    </w:p>
    <w:p>
      <w:pPr>
        <w:spacing w:before="0" w:line="240" w:lineRule="exact"/>
        <w:ind w:left="667" w:right="0" w:firstLine="0"/>
        <w:jc w:val="left"/>
        <w:rPr>
          <w:sz w:val="20"/>
        </w:rPr>
      </w:pPr>
      <w:r>
        <w:rPr>
          <w:spacing w:val="2"/>
          <w:sz w:val="16"/>
        </w:rPr>
        <w:t xml:space="preserve">zz.z. </w:t>
      </w:r>
      <w:r>
        <w:rPr>
          <w:spacing w:val="2"/>
          <w:sz w:val="16"/>
        </w:rPr>
        <w:t xml:space="preserve">Informace </w:t>
      </w:r>
      <w:r>
        <w:rPr>
          <w:spacing w:val="2"/>
          <w:sz w:val="16"/>
        </w:rPr>
        <w:t xml:space="preserve">o </w:t>
      </w:r>
      <w:r>
        <w:rPr>
          <w:spacing w:val="2"/>
          <w:sz w:val="16"/>
        </w:rPr>
        <w:t xml:space="preserve">toxikologických </w:t>
      </w:r>
      <w:r>
        <w:rPr>
          <w:spacing w:val="-2"/>
          <w:sz w:val="16"/>
        </w:rPr>
        <w:t>účincích</w:t>
      </w:r>
    </w:p>
    <w:p>
      <w:pPr>
        <w:pStyle w:val="BodyText"/>
        <w:ind w:left="757" w:right="4085" w:hanging="24"/>
        <w:rPr>
          <w:rFonts w:ascii="Calibri"/>
        </w:rPr>
      </w:pPr>
      <w:r>
        <w:rPr>
          <w:rFonts w:ascii="Calibri"/>
          <w:sz w:val="17"/>
        </w:rPr>
        <w:t xml:space="preserve">Nejsou </w:t>
      </w:r>
      <w:r>
        <w:rPr>
          <w:rFonts w:ascii="Calibri"/>
          <w:sz w:val="17"/>
        </w:rPr>
        <w:t>známy</w:t>
      </w:r>
      <w:r>
        <w:rPr>
          <w:rFonts w:ascii="Calibri"/>
          <w:sz w:val="17"/>
        </w:rPr>
        <w:t xml:space="preserve"> žádné </w:t>
      </w:r>
      <w:r>
        <w:rPr>
          <w:rFonts w:ascii="Calibri"/>
          <w:sz w:val="17"/>
        </w:rPr>
        <w:t xml:space="preserve">toxikologické účinky související </w:t>
      </w:r>
      <w:r>
        <w:rPr>
          <w:rFonts w:ascii="Calibri"/>
          <w:sz w:val="17"/>
        </w:rPr>
        <w:t xml:space="preserve">se </w:t>
      </w:r>
      <w:r>
        <w:rPr>
          <w:rFonts w:ascii="Calibri"/>
          <w:sz w:val="17"/>
        </w:rPr>
        <w:t xml:space="preserve">směsí. </w:t>
      </w:r>
      <w:r>
        <w:rPr>
          <w:rFonts w:ascii="Calibri"/>
          <w:sz w:val="17"/>
        </w:rPr>
        <w:t xml:space="preserve">Údaje </w:t>
      </w:r>
      <w:r>
        <w:rPr>
          <w:rFonts w:ascii="Calibri"/>
          <w:color w:val="0C0C0C"/>
          <w:sz w:val="17"/>
        </w:rPr>
        <w:t xml:space="preserve">o </w:t>
      </w:r>
      <w:r>
        <w:rPr>
          <w:rFonts w:ascii="Calibri"/>
          <w:sz w:val="17"/>
        </w:rPr>
        <w:t xml:space="preserve">toxikologických </w:t>
      </w:r>
      <w:r>
        <w:rPr>
          <w:rFonts w:ascii="Calibri"/>
          <w:sz w:val="17"/>
        </w:rPr>
        <w:t>účincích jejích složek:</w:t>
      </w:r>
    </w:p>
    <w:p>
      <w:pPr>
        <w:spacing w:before="10" w:line="240" w:lineRule="auto"/>
        <w:rPr>
          <w:sz w:val="22"/>
        </w:rPr>
      </w:pPr>
    </w:p>
    <w:p>
      <w:pPr>
        <w:spacing w:before="0"/>
        <w:ind w:left="620" w:right="0" w:firstLine="0"/>
        <w:jc w:val="left"/>
        <w:rPr>
          <w:sz w:val="19"/>
        </w:rPr>
      </w:pPr>
      <w:r>
        <w:rPr>
          <w:w w:val="110"/>
          <w:sz w:val="15"/>
          <w:u w:val="single" w:color="282328"/>
        </w:rPr>
        <w:t xml:space="preserve">Akutní </w:t>
      </w:r>
      <w:r>
        <w:rPr>
          <w:spacing w:val="-2"/>
          <w:w w:val="115"/>
          <w:sz w:val="15"/>
          <w:u w:val="single" w:color="282328"/>
        </w:rPr>
        <w:t>toxicita</w:t>
      </w:r>
    </w:p>
    <w:p>
      <w:pPr>
        <w:spacing w:before="3" w:after="0" w:line="240" w:lineRule="auto"/>
        <w:rPr>
          <w:sz w:val="18"/>
        </w:rPr>
      </w:pPr>
    </w:p>
    <w:tbl>
      <w:tblPr>
        <w:tblStyle w:val="TableNormal"/>
        <w:tblW w:w="0" w:type="auto"/>
        <w:jc w:val="left"/>
        <w:tblInd w:w="619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61"/>
        <w:gridCol w:w="2184"/>
        <w:gridCol w:w="1541"/>
        <w:gridCol w:w="1536"/>
        <w:gridCol w:w="336"/>
      </w:tblGrid>
      <w:tr>
        <w:tblPrEx>
          <w:tblW w:w="0" w:type="auto"/>
          <w:tblInd w:w="619" w:type="dxa"/>
          <w:tblLayout w:type="fixed"/>
          <w:tblLook w:val="01E0"/>
        </w:tblPrEx>
        <w:trPr>
          <w:trHeight w:val="345"/>
        </w:trPr>
        <w:tc>
          <w:tcPr>
            <w:tcW w:w="3461" w:type="dxa"/>
          </w:tcPr>
          <w:p>
            <w:pPr>
              <w:pStyle w:val="TableParagraph"/>
              <w:spacing w:before="44"/>
              <w:ind w:left="71"/>
              <w:rPr>
                <w:sz w:val="20"/>
              </w:rPr>
            </w:pPr>
            <w:r>
              <w:rPr>
                <w:spacing w:val="-4"/>
                <w:w w:val="105"/>
                <w:sz w:val="16"/>
              </w:rPr>
              <w:t xml:space="preserve">Název </w:t>
            </w:r>
            <w:r>
              <w:rPr>
                <w:spacing w:val="-2"/>
                <w:w w:val="105"/>
                <w:sz w:val="16"/>
              </w:rPr>
              <w:t>výrobku/složky</w:t>
            </w:r>
          </w:p>
        </w:tc>
        <w:tc>
          <w:tcPr>
            <w:tcW w:w="2184" w:type="dxa"/>
          </w:tcPr>
          <w:p>
            <w:pPr>
              <w:pStyle w:val="TableParagraph"/>
              <w:spacing w:before="44"/>
              <w:ind w:left="71"/>
              <w:rPr>
                <w:sz w:val="20"/>
              </w:rPr>
            </w:pPr>
            <w:r>
              <w:rPr>
                <w:spacing w:val="-2"/>
                <w:w w:val="110"/>
                <w:sz w:val="16"/>
              </w:rPr>
              <w:t>Výsledek</w:t>
            </w:r>
          </w:p>
        </w:tc>
        <w:tc>
          <w:tcPr>
            <w:tcW w:w="1541" w:type="dxa"/>
          </w:tcPr>
          <w:p>
            <w:pPr>
              <w:pStyle w:val="TableParagraph"/>
              <w:spacing w:before="39"/>
              <w:ind w:left="76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>Druh</w:t>
            </w:r>
          </w:p>
        </w:tc>
        <w:tc>
          <w:tcPr>
            <w:tcW w:w="1536" w:type="dxa"/>
          </w:tcPr>
          <w:p>
            <w:pPr>
              <w:pStyle w:val="TableParagraph"/>
              <w:spacing w:before="39"/>
              <w:ind w:left="66"/>
              <w:rPr>
                <w:sz w:val="20"/>
              </w:rPr>
            </w:pPr>
            <w:r>
              <w:rPr>
                <w:spacing w:val="-4"/>
                <w:w w:val="105"/>
                <w:sz w:val="16"/>
              </w:rPr>
              <w:t>Dávka</w:t>
            </w:r>
          </w:p>
        </w:tc>
        <w:tc>
          <w:tcPr>
            <w:tcW w:w="3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blPrEx>
          <w:tblW w:w="0" w:type="auto"/>
          <w:tblInd w:w="619" w:type="dxa"/>
          <w:tblLayout w:type="fixed"/>
          <w:tblLook w:val="01E0"/>
        </w:tblPrEx>
        <w:trPr>
          <w:trHeight w:val="1098"/>
        </w:trPr>
        <w:tc>
          <w:tcPr>
            <w:tcW w:w="3461" w:type="dxa"/>
          </w:tcPr>
          <w:p>
            <w:pPr>
              <w:pStyle w:val="TableParagraph"/>
              <w:spacing w:before="30" w:line="244" w:lineRule="auto"/>
              <w:ind w:left="70" w:hanging="1"/>
              <w:rPr>
                <w:sz w:val="20"/>
              </w:rPr>
            </w:pPr>
            <w:r>
              <w:rPr>
                <w:sz w:val="16"/>
              </w:rPr>
              <w:t>Alkoholy</w:t>
            </w:r>
            <w:r>
              <w:rPr>
                <w:sz w:val="16"/>
              </w:rPr>
              <w:t>, Ciz-zg</w:t>
            </w:r>
            <w:r>
              <w:rPr>
                <w:sz w:val="16"/>
              </w:rPr>
              <w:t>, ethoxylované</w:t>
            </w:r>
            <w:r>
              <w:rPr>
                <w:sz w:val="16"/>
              </w:rPr>
              <w:t>, sírany, sodné soli</w:t>
            </w:r>
          </w:p>
        </w:tc>
        <w:tc>
          <w:tcPr>
            <w:tcW w:w="2184" w:type="dxa"/>
          </w:tcPr>
          <w:p>
            <w:pPr>
              <w:pStyle w:val="TableParagraph"/>
              <w:spacing w:before="39" w:line="220" w:lineRule="auto"/>
              <w:ind w:left="71" w:right="1042"/>
              <w:rPr>
                <w:sz w:val="20"/>
              </w:rPr>
            </w:pPr>
            <w:r>
              <w:rPr>
                <w:w w:val="105"/>
                <w:sz w:val="16"/>
              </w:rPr>
              <w:t xml:space="preserve">LDs </w:t>
            </w:r>
            <w:r>
              <w:rPr>
                <w:w w:val="105"/>
                <w:position w:val="1"/>
                <w:sz w:val="16"/>
              </w:rPr>
              <w:t xml:space="preserve">Orální </w:t>
            </w:r>
            <w:r>
              <w:rPr>
                <w:spacing w:val="-4"/>
                <w:w w:val="105"/>
                <w:position w:val="2"/>
                <w:sz w:val="16"/>
              </w:rPr>
              <w:t xml:space="preserve">LDs </w:t>
            </w:r>
            <w:r>
              <w:rPr>
                <w:spacing w:val="-2"/>
                <w:w w:val="105"/>
                <w:position w:val="-2"/>
                <w:sz w:val="16"/>
              </w:rPr>
              <w:t>DermálníLDs</w:t>
            </w:r>
            <w:r>
              <w:rPr>
                <w:spacing w:val="-4"/>
                <w:w w:val="105"/>
                <w:sz w:val="16"/>
              </w:rPr>
              <w:t>Orální</w:t>
            </w:r>
          </w:p>
        </w:tc>
        <w:tc>
          <w:tcPr>
            <w:tcW w:w="1541" w:type="dxa"/>
          </w:tcPr>
          <w:p>
            <w:pPr>
              <w:pStyle w:val="TableParagraph"/>
              <w:spacing w:before="30"/>
              <w:ind w:left="18" w:right="1231"/>
              <w:jc w:val="both"/>
              <w:rPr>
                <w:sz w:val="20"/>
              </w:rPr>
            </w:pPr>
            <w:r>
              <w:rPr>
                <w:spacing w:val="-4"/>
                <w:sz w:val="16"/>
              </w:rPr>
              <w:t xml:space="preserve">Krysa </w:t>
            </w:r>
            <w:r>
              <w:rPr>
                <w:spacing w:val="-5"/>
                <w:sz w:val="16"/>
              </w:rPr>
              <w:t>Krysa</w:t>
            </w:r>
          </w:p>
        </w:tc>
        <w:tc>
          <w:tcPr>
            <w:tcW w:w="1536" w:type="dxa"/>
          </w:tcPr>
          <w:p>
            <w:pPr>
              <w:pStyle w:val="TableParagraph"/>
              <w:spacing w:before="82"/>
              <w:ind w:right="216"/>
              <w:jc w:val="center"/>
              <w:rPr>
                <w:sz w:val="14"/>
              </w:rPr>
            </w:pPr>
            <w:r>
              <w:rPr>
                <w:w w:val="110"/>
                <w:sz w:val="11"/>
              </w:rPr>
              <w:t xml:space="preserve">2OOO </w:t>
            </w:r>
            <w:r>
              <w:rPr>
                <w:spacing w:val="-2"/>
                <w:w w:val="110"/>
                <w:sz w:val="11"/>
              </w:rPr>
              <w:t>MCj//Cj</w:t>
            </w:r>
          </w:p>
          <w:p>
            <w:pPr>
              <w:pStyle w:val="TableParagraph"/>
              <w:spacing w:before="57"/>
              <w:ind w:left="13" w:right="325"/>
              <w:jc w:val="center"/>
              <w:rPr>
                <w:rFonts w:ascii="Arial"/>
                <w:sz w:val="16"/>
              </w:rPr>
            </w:pPr>
            <w:r>
              <w:rPr>
                <w:rFonts w:ascii="Arial"/>
                <w:w w:val="110"/>
                <w:sz w:val="12"/>
              </w:rPr>
              <w:t xml:space="preserve">62000 </w:t>
            </w:r>
            <w:r>
              <w:rPr>
                <w:rFonts w:ascii="Arial"/>
                <w:spacing w:val="-2"/>
                <w:w w:val="110"/>
                <w:sz w:val="12"/>
              </w:rPr>
              <w:t>Mg/kg</w:t>
            </w:r>
          </w:p>
          <w:p>
            <w:pPr>
              <w:pStyle w:val="TableParagraph"/>
              <w:spacing w:before="52"/>
              <w:ind w:right="325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w w:val="90"/>
                <w:sz w:val="13"/>
              </w:rPr>
              <w:t xml:space="preserve">&gt;2OOo </w:t>
            </w:r>
            <w:r>
              <w:rPr>
                <w:rFonts w:ascii="Arial"/>
                <w:spacing w:val="-2"/>
                <w:sz w:val="13"/>
              </w:rPr>
              <w:t>mg/kg</w:t>
            </w:r>
          </w:p>
        </w:tc>
        <w:tc>
          <w:tcPr>
            <w:tcW w:w="3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blPrEx>
          <w:tblW w:w="0" w:type="auto"/>
          <w:tblInd w:w="619" w:type="dxa"/>
          <w:tblLayout w:type="fixed"/>
          <w:tblLook w:val="01E0"/>
        </w:tblPrEx>
        <w:trPr>
          <w:trHeight w:val="825"/>
        </w:trPr>
        <w:tc>
          <w:tcPr>
            <w:tcW w:w="3461" w:type="dxa"/>
          </w:tcPr>
          <w:p>
            <w:pPr>
              <w:pStyle w:val="TableParagraph"/>
              <w:spacing w:before="30" w:line="242" w:lineRule="auto"/>
              <w:ind w:left="78" w:right="752" w:hanging="3"/>
              <w:rPr>
                <w:sz w:val="20"/>
              </w:rPr>
            </w:pPr>
            <w:r>
              <w:rPr>
                <w:sz w:val="16"/>
              </w:rPr>
              <w:t xml:space="preserve">Amidy, </w:t>
            </w:r>
            <w:r>
              <w:rPr>
                <w:sz w:val="16"/>
              </w:rPr>
              <w:t xml:space="preserve">C8-z8 </w:t>
            </w:r>
            <w:r>
              <w:rPr>
                <w:sz w:val="16"/>
              </w:rPr>
              <w:t xml:space="preserve">(sudá </w:t>
            </w:r>
            <w:r>
              <w:rPr>
                <w:sz w:val="16"/>
              </w:rPr>
              <w:t xml:space="preserve">čísla) aCz8-nesatd., N, N- </w:t>
            </w:r>
            <w:r>
              <w:rPr>
                <w:spacing w:val="-2"/>
                <w:sz w:val="16"/>
              </w:rPr>
              <w:t>bis(hydroxyethyI)</w:t>
            </w:r>
          </w:p>
        </w:tc>
        <w:tc>
          <w:tcPr>
            <w:tcW w:w="2184" w:type="dxa"/>
          </w:tcPr>
          <w:p>
            <w:pPr>
              <w:pStyle w:val="TableParagraph"/>
              <w:spacing w:before="61" w:line="218" w:lineRule="auto"/>
              <w:ind w:left="71" w:right="857" w:firstLine="4"/>
              <w:rPr>
                <w:position w:val="2"/>
                <w:sz w:val="20"/>
              </w:rPr>
            </w:pPr>
            <w:r>
              <w:rPr>
                <w:sz w:val="16"/>
              </w:rPr>
              <w:t xml:space="preserve">LD s </w:t>
            </w:r>
            <w:r>
              <w:rPr>
                <w:sz w:val="16"/>
              </w:rPr>
              <w:t xml:space="preserve">Dermální </w:t>
            </w:r>
            <w:r>
              <w:rPr>
                <w:position w:val="2"/>
                <w:sz w:val="16"/>
              </w:rPr>
              <w:t xml:space="preserve">LD </w:t>
            </w:r>
            <w:r>
              <w:rPr>
                <w:position w:val="4"/>
                <w:sz w:val="16"/>
              </w:rPr>
              <w:t xml:space="preserve">so </w:t>
            </w:r>
            <w:r>
              <w:rPr>
                <w:position w:val="2"/>
                <w:sz w:val="16"/>
              </w:rPr>
              <w:t>Orální</w:t>
            </w:r>
          </w:p>
        </w:tc>
        <w:tc>
          <w:tcPr>
            <w:tcW w:w="1541" w:type="dxa"/>
          </w:tcPr>
          <w:p>
            <w:pPr>
              <w:pStyle w:val="TableParagraph"/>
              <w:spacing w:before="39"/>
              <w:ind w:left="72"/>
              <w:rPr>
                <w:sz w:val="19"/>
              </w:rPr>
            </w:pPr>
            <w:r>
              <w:rPr>
                <w:spacing w:val="-2"/>
                <w:w w:val="105"/>
                <w:sz w:val="15"/>
              </w:rPr>
              <w:t>Králík</w:t>
            </w:r>
          </w:p>
          <w:p>
            <w:pPr>
              <w:pStyle w:val="TableParagraph"/>
              <w:spacing w:before="23"/>
              <w:ind w:left="73"/>
              <w:rPr>
                <w:sz w:val="18"/>
              </w:rPr>
            </w:pPr>
            <w:r>
              <w:rPr>
                <w:spacing w:val="-5"/>
                <w:w w:val="105"/>
                <w:sz w:val="14"/>
              </w:rPr>
              <w:t>Krysa</w:t>
            </w:r>
          </w:p>
        </w:tc>
        <w:tc>
          <w:tcPr>
            <w:tcW w:w="1536" w:type="dxa"/>
          </w:tcPr>
          <w:p>
            <w:pPr>
              <w:pStyle w:val="TableParagraph"/>
              <w:spacing w:before="42"/>
              <w:ind w:left="68"/>
              <w:rPr>
                <w:rFonts w:ascii="Arial"/>
                <w:sz w:val="19"/>
              </w:rPr>
            </w:pPr>
            <w:r>
              <w:rPr>
                <w:rFonts w:ascii="Arial"/>
                <w:sz w:val="15"/>
              </w:rPr>
              <w:t xml:space="preserve">&gt;z </w:t>
            </w:r>
            <w:r>
              <w:rPr>
                <w:rFonts w:ascii="Arial"/>
                <w:spacing w:val="-4"/>
                <w:sz w:val="15"/>
              </w:rPr>
              <w:t>g/kg</w:t>
            </w:r>
          </w:p>
          <w:p>
            <w:pPr>
              <w:pStyle w:val="TableParagraph"/>
              <w:spacing w:before="26"/>
              <w:ind w:left="68"/>
              <w:rPr>
                <w:rFonts w:ascii="Arial"/>
                <w:sz w:val="19"/>
              </w:rPr>
            </w:pPr>
            <w:r>
              <w:rPr>
                <w:rFonts w:ascii="Arial"/>
                <w:spacing w:val="-6"/>
                <w:sz w:val="15"/>
              </w:rPr>
              <w:t>&gt;</w:t>
            </w:r>
            <w:r>
              <w:rPr>
                <w:rFonts w:ascii="Arial"/>
                <w:spacing w:val="-6"/>
                <w:sz w:val="15"/>
              </w:rPr>
              <w:t xml:space="preserve"> zooo </w:t>
            </w:r>
            <w:r>
              <w:rPr>
                <w:rFonts w:ascii="Arial"/>
                <w:spacing w:val="-6"/>
                <w:sz w:val="15"/>
              </w:rPr>
              <w:t>mg/kg</w:t>
            </w:r>
          </w:p>
        </w:tc>
        <w:tc>
          <w:tcPr>
            <w:tcW w:w="3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blPrEx>
          <w:tblW w:w="0" w:type="auto"/>
          <w:tblInd w:w="619" w:type="dxa"/>
          <w:tblLayout w:type="fixed"/>
          <w:tblLook w:val="01E0"/>
        </w:tblPrEx>
        <w:trPr>
          <w:trHeight w:val="1079"/>
        </w:trPr>
        <w:tc>
          <w:tcPr>
            <w:tcW w:w="3461" w:type="dxa"/>
          </w:tcPr>
          <w:p>
            <w:pPr>
              <w:pStyle w:val="TableParagraph"/>
              <w:spacing w:before="49"/>
              <w:ind w:left="76" w:right="148" w:hanging="1"/>
              <w:rPr>
                <w:sz w:val="19"/>
              </w:rPr>
            </w:pPr>
            <w:r>
              <w:rPr>
                <w:w w:val="105"/>
                <w:sz w:val="15"/>
              </w:rPr>
              <w:t>z-Propanaminium</w:t>
            </w:r>
            <w:r>
              <w:rPr>
                <w:w w:val="105"/>
                <w:position w:val="-2"/>
                <w:sz w:val="15"/>
              </w:rPr>
              <w:t>.</w:t>
            </w:r>
            <w:r>
              <w:rPr>
                <w:w w:val="105"/>
                <w:sz w:val="15"/>
              </w:rPr>
              <w:t xml:space="preserve">3-am </w:t>
            </w:r>
            <w:r>
              <w:rPr>
                <w:w w:val="105"/>
                <w:sz w:val="15"/>
              </w:rPr>
              <w:t>ino-N-(karboxymethyl)-N,N-dimethyl-</w:t>
            </w:r>
            <w:r>
              <w:rPr>
                <w:w w:val="105"/>
                <w:sz w:val="15"/>
              </w:rPr>
              <w:t>, N-(Czz- z8 (sudé číslo) acyl) deriváty, hydroxidy, vnitřní soli</w:t>
            </w:r>
          </w:p>
        </w:tc>
        <w:tc>
          <w:tcPr>
            <w:tcW w:w="2184" w:type="dxa"/>
          </w:tcPr>
          <w:p>
            <w:pPr>
              <w:pStyle w:val="TableParagraph"/>
              <w:spacing w:before="49" w:line="225" w:lineRule="auto"/>
              <w:ind w:left="72" w:right="1042"/>
              <w:rPr>
                <w:sz w:val="19"/>
              </w:rPr>
            </w:pPr>
            <w:r>
              <w:rPr>
                <w:spacing w:val="-4"/>
                <w:w w:val="110"/>
                <w:position w:val="3"/>
                <w:sz w:val="15"/>
              </w:rPr>
              <w:t xml:space="preserve">LDs </w:t>
            </w:r>
            <w:r>
              <w:rPr>
                <w:spacing w:val="-2"/>
                <w:w w:val="110"/>
                <w:sz w:val="15"/>
              </w:rPr>
              <w:t>DermálníLD</w:t>
            </w:r>
            <w:r>
              <w:rPr>
                <w:spacing w:val="-2"/>
                <w:w w:val="110"/>
                <w:position w:val="-2"/>
                <w:sz w:val="15"/>
              </w:rPr>
              <w:t>s</w:t>
            </w:r>
            <w:r>
              <w:rPr>
                <w:spacing w:val="-4"/>
                <w:w w:val="110"/>
                <w:sz w:val="15"/>
              </w:rPr>
              <w:t>Orální</w:t>
            </w:r>
          </w:p>
        </w:tc>
        <w:tc>
          <w:tcPr>
            <w:tcW w:w="1541" w:type="dxa"/>
          </w:tcPr>
          <w:p>
            <w:pPr>
              <w:pStyle w:val="TableParagraph"/>
              <w:spacing w:before="30" w:line="242" w:lineRule="auto"/>
              <w:ind w:left="70" w:firstLine="1"/>
              <w:rPr>
                <w:sz w:val="20"/>
              </w:rPr>
            </w:pPr>
            <w:r>
              <w:rPr>
                <w:sz w:val="16"/>
              </w:rPr>
              <w:t xml:space="preserve">Potkan - </w:t>
            </w:r>
            <w:r>
              <w:rPr>
                <w:sz w:val="16"/>
              </w:rPr>
              <w:t xml:space="preserve">samec, samicePotkan </w:t>
            </w:r>
            <w:r>
              <w:rPr>
                <w:sz w:val="16"/>
              </w:rPr>
              <w:t>-samec</w:t>
            </w:r>
            <w:r>
              <w:rPr>
                <w:spacing w:val="-2"/>
                <w:sz w:val="16"/>
              </w:rPr>
              <w:t>, samice</w:t>
            </w:r>
          </w:p>
        </w:tc>
        <w:tc>
          <w:tcPr>
            <w:tcW w:w="1536" w:type="dxa"/>
          </w:tcPr>
          <w:p>
            <w:pPr>
              <w:pStyle w:val="TableParagraph"/>
              <w:spacing w:before="30"/>
              <w:ind w:left="74" w:right="244" w:hanging="6"/>
              <w:rPr>
                <w:sz w:val="20"/>
              </w:rPr>
            </w:pPr>
            <w:r>
              <w:rPr>
                <w:sz w:val="16"/>
              </w:rPr>
              <w:t xml:space="preserve">&gt;zooo </w:t>
            </w:r>
            <w:r>
              <w:rPr>
                <w:sz w:val="16"/>
              </w:rPr>
              <w:t xml:space="preserve">mg/kg zp </w:t>
            </w:r>
            <w:r>
              <w:rPr>
                <w:sz w:val="16"/>
              </w:rPr>
              <w:t>o mg/kg</w:t>
            </w:r>
          </w:p>
        </w:tc>
        <w:tc>
          <w:tcPr>
            <w:tcW w:w="3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before="42"/>
        <w:ind w:left="630" w:right="0" w:firstLine="0"/>
        <w:jc w:val="left"/>
        <w:rPr>
          <w:rFonts w:ascii="Arial"/>
          <w:sz w:val="18"/>
        </w:rPr>
      </w:pPr>
      <w:r>
        <w:rPr>
          <w:rFonts w:ascii="Arial"/>
          <w:sz w:val="14"/>
          <w:u w:val="single" w:color="1C1C1F"/>
        </w:rPr>
        <w:t xml:space="preserve">Dráždivost </w:t>
      </w:r>
      <w:r>
        <w:rPr>
          <w:rFonts w:ascii="Arial"/>
          <w:sz w:val="14"/>
          <w:u w:val="single" w:color="1C1C1F"/>
        </w:rPr>
        <w:t xml:space="preserve">/ </w:t>
      </w:r>
      <w:r>
        <w:rPr>
          <w:rFonts w:ascii="Arial"/>
          <w:spacing w:val="-2"/>
          <w:sz w:val="14"/>
          <w:u w:val="single" w:color="1C1C1F"/>
        </w:rPr>
        <w:t>koroze:</w:t>
      </w:r>
    </w:p>
    <w:p>
      <w:pPr>
        <w:tabs>
          <w:tab w:val="left" w:pos="1536"/>
          <w:tab w:val="left" w:pos="1886"/>
          <w:tab w:val="left" w:pos="1920"/>
        </w:tabs>
        <w:spacing w:before="14" w:line="256" w:lineRule="auto"/>
        <w:ind w:left="628" w:right="6326" w:firstLine="1"/>
        <w:jc w:val="left"/>
        <w:rPr>
          <w:rFonts w:ascii="Arial"/>
          <w:sz w:val="18"/>
        </w:rPr>
      </w:pPr>
      <w:r>
        <w:rPr>
          <w:rFonts w:ascii="Arial"/>
          <w:spacing w:val="-2"/>
          <w:sz w:val="14"/>
          <w:u w:val="single" w:color="181818"/>
        </w:rPr>
        <w:t>Kůže:</w:t>
      </w:r>
      <w:r>
        <w:rPr>
          <w:rFonts w:ascii="Arial"/>
          <w:sz w:val="14"/>
          <w:u w:val="single" w:color="181818"/>
        </w:rPr>
        <w:tab/>
      </w:r>
      <w:r>
        <w:rPr>
          <w:rFonts w:ascii="Arial"/>
          <w:sz w:val="14"/>
          <w:u w:val="single" w:color="181818"/>
        </w:rPr>
        <w:tab/>
      </w:r>
      <w:r>
        <w:rPr>
          <w:rFonts w:ascii="Arial"/>
          <w:sz w:val="14"/>
          <w:u w:val="single" w:color="181818"/>
        </w:rPr>
        <w:tab/>
      </w:r>
      <w:r>
        <w:rPr>
          <w:rFonts w:ascii="Arial"/>
          <w:sz w:val="14"/>
          <w:u w:val="single" w:color="181818"/>
        </w:rPr>
        <w:t xml:space="preserve">Nedráždí </w:t>
      </w:r>
      <w:r>
        <w:rPr>
          <w:rFonts w:ascii="Arial"/>
          <w:sz w:val="14"/>
          <w:u w:val="single" w:color="181818"/>
        </w:rPr>
        <w:t xml:space="preserve">kůži </w:t>
      </w:r>
      <w:r>
        <w:rPr>
          <w:rFonts w:ascii="Arial"/>
          <w:spacing w:val="-2"/>
          <w:sz w:val="14"/>
          <w:u w:val="single" w:color="181818"/>
        </w:rPr>
        <w:t>Oči:</w:t>
      </w:r>
      <w:r>
        <w:rPr>
          <w:rFonts w:ascii="Arial"/>
          <w:sz w:val="14"/>
          <w:u w:val="single" w:color="181818"/>
        </w:rPr>
        <w:tab/>
      </w:r>
      <w:r>
        <w:rPr>
          <w:rFonts w:ascii="Arial"/>
          <w:spacing w:val="-22"/>
          <w:sz w:val="14"/>
          <w:u w:val="single" w:color="181818"/>
        </w:rPr>
        <w:t xml:space="preserve">Nedráždí </w:t>
      </w:r>
      <w:r>
        <w:rPr>
          <w:rFonts w:ascii="Arial"/>
          <w:sz w:val="14"/>
          <w:u w:val="single" w:color="181818"/>
        </w:rPr>
        <w:t xml:space="preserve">oči </w:t>
      </w:r>
      <w:r>
        <w:rPr>
          <w:rFonts w:ascii="Arial"/>
          <w:spacing w:val="-2"/>
          <w:sz w:val="14"/>
          <w:u w:val="single" w:color="181818"/>
        </w:rPr>
        <w:t>Dýchací cesty:</w:t>
      </w:r>
      <w:r>
        <w:rPr>
          <w:rFonts w:ascii="Arial"/>
          <w:sz w:val="14"/>
          <w:u w:val="single" w:color="181818"/>
        </w:rPr>
        <w:tab/>
      </w:r>
      <w:r>
        <w:rPr>
          <w:rFonts w:ascii="Arial"/>
          <w:sz w:val="14"/>
          <w:u w:val="single" w:color="181818"/>
        </w:rPr>
        <w:t xml:space="preserve">Není </w:t>
      </w:r>
      <w:r>
        <w:rPr>
          <w:rFonts w:ascii="Arial"/>
          <w:sz w:val="14"/>
          <w:u w:val="single" w:color="181818"/>
        </w:rPr>
        <w:t>k dispozici</w:t>
      </w:r>
    </w:p>
    <w:p>
      <w:pPr>
        <w:pStyle w:val="BodyText"/>
        <w:spacing w:before="10"/>
        <w:rPr>
          <w:sz w:val="18"/>
        </w:rPr>
      </w:pPr>
    </w:p>
    <w:p>
      <w:pPr>
        <w:spacing w:before="0"/>
        <w:ind w:left="640" w:right="0" w:firstLine="0"/>
        <w:jc w:val="left"/>
        <w:rPr>
          <w:sz w:val="20"/>
        </w:rPr>
      </w:pPr>
      <w:r>
        <w:rPr>
          <w:spacing w:val="-2"/>
          <w:w w:val="110"/>
          <w:sz w:val="16"/>
          <w:u w:val="single" w:color="0F0F0F"/>
        </w:rPr>
        <w:t>Citlivější:</w:t>
      </w:r>
    </w:p>
    <w:p>
      <w:pPr>
        <w:spacing w:after="0"/>
        <w:jc w:val="left"/>
        <w:rPr>
          <w:sz w:val="20"/>
        </w:rPr>
        <w:sectPr>
          <w:type w:val="continuous"/>
          <w:pgSz w:w="11910" w:h="16840"/>
          <w:pgMar w:top="1700" w:right="850" w:bottom="280" w:left="850" w:header="1263" w:footer="1960"/>
          <w:cols w:space="708"/>
        </w:sectPr>
      </w:pPr>
    </w:p>
    <w:p>
      <w:pPr>
        <w:spacing w:before="124" w:line="240" w:lineRule="auto"/>
        <w:rPr>
          <w:sz w:val="21"/>
        </w:rPr>
      </w:pPr>
    </w:p>
    <w:p>
      <w:pPr>
        <w:spacing w:before="1"/>
        <w:ind w:left="13" w:right="206" w:firstLine="0"/>
        <w:jc w:val="center"/>
        <w:rPr>
          <w:sz w:val="21"/>
        </w:rPr>
      </w:pPr>
      <w:r>
        <w:rPr>
          <w:sz w:val="21"/>
        </w:rPr>
        <mc:AlternateContent>
          <mc:Choice Requires="wpg">
            <w:drawing>
              <wp:anchor distT="0" distB="0" distL="0" distR="0" simplePos="0" relativeHeight="251688960" behindDoc="0" locked="0" layoutInCell="1" allowOverlap="1">
                <wp:simplePos x="0" y="0"/>
                <wp:positionH relativeFrom="page">
                  <wp:posOffset>5422392</wp:posOffset>
                </wp:positionH>
                <wp:positionV relativeFrom="paragraph">
                  <wp:posOffset>-271810</wp:posOffset>
                </wp:positionV>
                <wp:extent cx="1003300" cy="527685"/>
                <wp:effectExtent l="0" t="0" r="0" b="0"/>
                <wp:wrapNone/>
                <wp:docPr id="72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03300" cy="527685"/>
                          <a:chOff x="0" y="0"/>
                          <a:chExt cx="1003300" cy="527685"/>
                        </a:xfrm>
                      </wpg:grpSpPr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xmlns:r="http://schemas.openxmlformats.org/officeDocument/2006/relationships"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392" y="73152"/>
                            <a:ext cx="137160" cy="3322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xmlns:r="http://schemas.openxmlformats.org/officeDocument/2006/relationships"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4488"/>
                            <a:ext cx="79247" cy="2621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xmlns:r="http://schemas.openxmlformats.org/officeDocument/2006/relationships"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19" y="0"/>
                            <a:ext cx="957072" cy="5273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62" style="width:79pt;height:41.55pt;margin-top:-21.4pt;margin-left:426.96pt;mso-position-horizontal-relative:page;position:absolute;z-index:251689984" coordorigin="8539,-428" coordsize="1580,831">
                <v:shape id="_x0000_s1063" type="#_x0000_t75" style="width:216;height:524;left:8678;position:absolute;top:-313" stroked="f">
                  <v:imagedata r:id="rId57" o:title=""/>
                </v:shape>
                <v:shape id="_x0000_s1064" type="#_x0000_t75" style="width:125;height:413;left:8539;position:absolute;top:-280" stroked="f">
                  <v:imagedata r:id="rId58" o:title=""/>
                </v:shape>
                <v:shape id="_x0000_s1065" type="#_x0000_t75" style="width:1508;height:831;left:8611;position:absolute;top:-429" stroked="f">
                  <v:imagedata r:id="rId59" o:title=""/>
                </v:shape>
              </v:group>
            </w:pict>
          </mc:Fallback>
        </mc:AlternateContent>
      </w:r>
      <w:r>
        <w:rPr>
          <w:w w:val="110"/>
          <w:sz w:val="16"/>
        </w:rPr>
        <w:t xml:space="preserve">MY </w:t>
      </w:r>
      <w:r>
        <w:rPr>
          <w:spacing w:val="-4"/>
          <w:w w:val="115"/>
          <w:sz w:val="16"/>
        </w:rPr>
        <w:t>HERO</w:t>
      </w:r>
    </w:p>
    <w:p>
      <w:pPr>
        <w:pStyle w:val="Heading4"/>
        <w:spacing w:before="22"/>
        <w:ind w:left="9" w:right="206"/>
        <w:jc w:val="center"/>
      </w:pPr>
      <w:r>
        <w:rPr>
          <w:w w:val="115"/>
          <w:sz w:val="17"/>
        </w:rPr>
        <w:t xml:space="preserve">TEKUTÉ </w:t>
      </w:r>
      <w:r>
        <w:rPr>
          <w:spacing w:val="-4"/>
          <w:w w:val="115"/>
          <w:sz w:val="17"/>
        </w:rPr>
        <w:t xml:space="preserve">MÝDLO NA </w:t>
      </w:r>
      <w:r>
        <w:rPr>
          <w:w w:val="115"/>
          <w:sz w:val="17"/>
        </w:rPr>
        <w:t>RUCE</w:t>
      </w:r>
    </w:p>
    <w:p>
      <w:pPr>
        <w:pStyle w:val="BodyText"/>
        <w:spacing w:before="14"/>
        <w:ind w:right="206"/>
        <w:jc w:val="center"/>
        <w:rPr>
          <w:rFonts w:ascii="Calibri" w:hAnsi="Calibri"/>
        </w:rPr>
      </w:pPr>
      <w:r>
        <w:rPr>
          <w:rFonts w:ascii="Calibri" w:hAnsi="Calibri"/>
        </w:rPr>
        <mc:AlternateContent>
          <mc:Choice Requires="wps">
            <w:drawing>
              <wp:anchor distT="0" distB="0" distL="0" distR="0" simplePos="0" relativeHeight="251686912" behindDoc="0" locked="0" layoutInCell="1" allowOverlap="1">
                <wp:simplePos x="0" y="0"/>
                <wp:positionH relativeFrom="page">
                  <wp:posOffset>5425440</wp:posOffset>
                </wp:positionH>
                <wp:positionV relativeFrom="paragraph">
                  <wp:posOffset>107219</wp:posOffset>
                </wp:positionV>
                <wp:extent cx="1030605" cy="1270"/>
                <wp:effectExtent l="0" t="0" r="0" b="0"/>
                <wp:wrapNone/>
                <wp:docPr id="76" name="Graphic 7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3060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30605" stroke="1">
                              <a:moveTo>
                                <a:pt x="0" y="0"/>
                              </a:moveTo>
                              <a:lnTo>
                                <a:pt x="103022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F1F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66" style="mso-position-horizontal-relative:page;position:absolute;z-index:251687936" from="427.2pt,8.45pt" to="508.3pt,8.45pt" stroked="t" strokecolor="#1f1f1f" strokeweight="0.72pt">
                <v:stroke dashstyle="solid"/>
              </v:line>
            </w:pict>
          </mc:Fallback>
        </mc:AlternateContent>
      </w:r>
      <w:r>
        <w:rPr>
          <w:rFonts w:ascii="Calibri" w:hAnsi="Calibri"/>
          <w:w w:val="110"/>
          <w:sz w:val="17"/>
        </w:rPr>
        <w:t xml:space="preserve">LAVANDER </w:t>
      </w:r>
      <w:r>
        <w:rPr>
          <w:rFonts w:ascii="Calibri" w:hAnsi="Calibri"/>
          <w:w w:val="110"/>
          <w:sz w:val="17"/>
        </w:rPr>
        <w:t xml:space="preserve">çoo </w:t>
      </w:r>
      <w:r>
        <w:rPr>
          <w:rFonts w:ascii="Calibri" w:hAnsi="Calibri"/>
          <w:spacing w:val="-5"/>
          <w:w w:val="110"/>
          <w:sz w:val="17"/>
        </w:rPr>
        <w:t>ml</w:t>
      </w:r>
    </w:p>
    <w:p>
      <w:pPr>
        <w:tabs>
          <w:tab w:val="left" w:pos="1773"/>
        </w:tabs>
        <w:spacing w:before="162"/>
        <w:ind w:left="594" w:right="0" w:firstLine="0"/>
        <w:jc w:val="left"/>
        <w:rPr>
          <w:rFonts w:ascii="Arial"/>
          <w:sz w:val="21"/>
        </w:rPr>
      </w:pPr>
      <w:r>
        <w:rPr>
          <w:rFonts w:ascii="Arial"/>
          <w:spacing w:val="-2"/>
          <w:sz w:val="16"/>
        </w:rPr>
        <w:t>Pokožka:</w:t>
      </w:r>
      <w:r>
        <w:rPr>
          <w:rFonts w:ascii="Arial"/>
          <w:sz w:val="16"/>
        </w:rPr>
        <w:tab/>
      </w:r>
      <w:r>
        <w:rPr>
          <w:rFonts w:ascii="Arial"/>
          <w:sz w:val="16"/>
        </w:rPr>
        <w:t xml:space="preserve">Není k </w:t>
      </w:r>
      <w:r>
        <w:rPr>
          <w:rFonts w:ascii="Arial"/>
          <w:spacing w:val="-2"/>
          <w:sz w:val="16"/>
        </w:rPr>
        <w:t>dispozici</w:t>
      </w:r>
    </w:p>
    <w:p>
      <w:pPr>
        <w:pStyle w:val="BodyText"/>
        <w:spacing w:before="18"/>
        <w:ind w:left="591"/>
      </w:pPr>
      <w:r>
        <w:rPr>
          <w:spacing w:val="-2"/>
          <w:sz w:val="17"/>
        </w:rPr>
        <w:t xml:space="preserve">Dýchací: Není </w:t>
      </w:r>
      <w:r>
        <w:rPr>
          <w:spacing w:val="-2"/>
          <w:sz w:val="17"/>
        </w:rPr>
        <w:t>k dispozici</w:t>
      </w:r>
    </w:p>
    <w:p>
      <w:pPr>
        <w:pStyle w:val="BodyText"/>
        <w:tabs>
          <w:tab w:val="left" w:pos="2886"/>
        </w:tabs>
        <w:spacing w:before="16"/>
        <w:ind w:left="592"/>
        <w:jc w:val="both"/>
      </w:pPr>
      <w:r>
        <w:rPr>
          <w:spacing w:val="-2"/>
          <w:sz w:val="17"/>
        </w:rPr>
        <w:t>Mutagenita:</w:t>
      </w:r>
      <w:r>
        <w:rPr>
          <w:sz w:val="17"/>
        </w:rPr>
        <w:tab/>
      </w:r>
      <w:r>
        <w:rPr>
          <w:spacing w:val="-4"/>
          <w:sz w:val="17"/>
        </w:rPr>
        <w:t xml:space="preserve">Není </w:t>
      </w:r>
      <w:r>
        <w:rPr>
          <w:spacing w:val="-2"/>
          <w:sz w:val="17"/>
        </w:rPr>
        <w:t>k dispozici</w:t>
      </w:r>
    </w:p>
    <w:p>
      <w:pPr>
        <w:tabs>
          <w:tab w:val="left" w:pos="2897"/>
        </w:tabs>
        <w:spacing w:before="6" w:line="319" w:lineRule="auto"/>
        <w:ind w:left="589" w:right="6126" w:firstLine="3"/>
        <w:jc w:val="both"/>
        <w:rPr>
          <w:rFonts w:ascii="Arial"/>
          <w:sz w:val="21"/>
        </w:rPr>
      </w:pPr>
      <w:r>
        <w:rPr>
          <w:rFonts w:ascii="Arial"/>
          <w:spacing w:val="-2"/>
          <w:sz w:val="17"/>
        </w:rPr>
        <w:t>Karcinogenita:</w:t>
      </w:r>
      <w:r>
        <w:rPr>
          <w:rFonts w:ascii="Arial"/>
          <w:sz w:val="17"/>
        </w:rPr>
        <w:tab/>
      </w:r>
      <w:r>
        <w:rPr>
          <w:rFonts w:ascii="Arial"/>
          <w:sz w:val="16"/>
        </w:rPr>
        <w:t xml:space="preserve"> Toxicita pro reprodukci: </w:t>
      </w:r>
      <w:r>
        <w:rPr>
          <w:rFonts w:ascii="Arial"/>
          <w:spacing w:val="-2"/>
          <w:w w:val="90"/>
          <w:sz w:val="17"/>
        </w:rPr>
        <w:t xml:space="preserve">Není </w:t>
      </w:r>
      <w:r>
        <w:rPr>
          <w:rFonts w:ascii="Arial"/>
          <w:spacing w:val="-2"/>
          <w:w w:val="90"/>
          <w:sz w:val="17"/>
        </w:rPr>
        <w:t xml:space="preserve">k dispozici: </w:t>
      </w:r>
      <w:r>
        <w:rPr>
          <w:rFonts w:ascii="Arial"/>
          <w:spacing w:val="-2"/>
          <w:sz w:val="16"/>
        </w:rPr>
        <w:t xml:space="preserve">Teratogenita: </w:t>
      </w:r>
      <w:r>
        <w:rPr>
          <w:rFonts w:ascii="Arial"/>
          <w:sz w:val="16"/>
        </w:rPr>
        <w:t xml:space="preserve">Není </w:t>
      </w:r>
      <w:r>
        <w:rPr>
          <w:rFonts w:ascii="Arial"/>
          <w:sz w:val="16"/>
        </w:rPr>
        <w:t>k dispozici:</w:t>
      </w:r>
      <w:r>
        <w:rPr>
          <w:rFonts w:ascii="Arial"/>
          <w:sz w:val="16"/>
        </w:rPr>
        <w:tab/>
      </w:r>
      <w:r>
        <w:rPr>
          <w:rFonts w:ascii="Arial"/>
          <w:sz w:val="16"/>
        </w:rPr>
        <w:t xml:space="preserve">Není </w:t>
      </w:r>
      <w:r>
        <w:rPr>
          <w:rFonts w:ascii="Arial"/>
          <w:spacing w:val="-5"/>
          <w:sz w:val="16"/>
        </w:rPr>
        <w:t>k dispozici</w:t>
      </w:r>
    </w:p>
    <w:p>
      <w:pPr>
        <w:tabs>
          <w:tab w:val="left" w:pos="5810"/>
        </w:tabs>
        <w:spacing w:before="5" w:line="324" w:lineRule="auto"/>
        <w:ind w:left="594" w:right="3221" w:firstLine="0"/>
        <w:jc w:val="both"/>
        <w:rPr>
          <w:rFonts w:ascii="Arial"/>
          <w:sz w:val="21"/>
        </w:rPr>
      </w:pPr>
      <w:r>
        <w:rPr>
          <w:rFonts w:ascii="Arial"/>
          <w:sz w:val="16"/>
        </w:rPr>
        <w:t>Toxicita pro specifické cílové orgány (jednorázová expozice):</w:t>
      </w:r>
      <w:r>
        <w:rPr>
          <w:rFonts w:ascii="Arial"/>
          <w:sz w:val="16"/>
        </w:rPr>
        <w:tab/>
      </w:r>
      <w:r>
        <w:rPr>
          <w:rFonts w:ascii="Arial"/>
          <w:spacing w:val="-4"/>
          <w:sz w:val="16"/>
        </w:rPr>
        <w:t xml:space="preserve">Není </w:t>
      </w:r>
      <w:r>
        <w:rPr>
          <w:rFonts w:ascii="Arial"/>
          <w:spacing w:val="-4"/>
          <w:sz w:val="16"/>
        </w:rPr>
        <w:t xml:space="preserve">k dispozici </w:t>
      </w:r>
      <w:r>
        <w:rPr>
          <w:rFonts w:ascii="Arial"/>
          <w:sz w:val="16"/>
        </w:rPr>
        <w:t xml:space="preserve">Toxicita pro specifické cílové orgány (opakovaná </w:t>
      </w:r>
      <w:r>
        <w:rPr>
          <w:rFonts w:ascii="Arial"/>
          <w:sz w:val="16"/>
        </w:rPr>
        <w:t>expozice</w:t>
      </w:r>
      <w:r>
        <w:rPr>
          <w:rFonts w:ascii="Arial"/>
          <w:sz w:val="16"/>
        </w:rPr>
        <w:t>):</w:t>
      </w:r>
      <w:r>
        <w:rPr>
          <w:rFonts w:ascii="Arial"/>
          <w:spacing w:val="80"/>
          <w:sz w:val="16"/>
        </w:rPr>
        <w:t xml:space="preserve">   </w:t>
      </w:r>
      <w:r>
        <w:rPr>
          <w:rFonts w:ascii="Arial"/>
          <w:sz w:val="16"/>
        </w:rPr>
        <w:t xml:space="preserve"> Není k dispozici</w:t>
      </w:r>
    </w:p>
    <w:p>
      <w:pPr>
        <w:spacing w:before="228"/>
        <w:ind w:left="592" w:right="0" w:firstLine="0"/>
        <w:jc w:val="left"/>
        <w:rPr>
          <w:sz w:val="20"/>
        </w:rPr>
      </w:pPr>
      <w:r>
        <w:rPr>
          <w:w w:val="105"/>
          <w:sz w:val="16"/>
          <w:u w:val="single" w:color="1C1C1C"/>
        </w:rPr>
        <w:t xml:space="preserve">Potenciální </w:t>
      </w:r>
      <w:r>
        <w:rPr>
          <w:w w:val="105"/>
          <w:sz w:val="16"/>
          <w:u w:val="single" w:color="1C1C1C"/>
        </w:rPr>
        <w:t xml:space="preserve">akutní </w:t>
      </w:r>
      <w:r>
        <w:rPr>
          <w:spacing w:val="-2"/>
          <w:w w:val="105"/>
          <w:sz w:val="16"/>
          <w:u w:val="single" w:color="1C1C1C"/>
        </w:rPr>
        <w:t xml:space="preserve">účinky na </w:t>
      </w:r>
      <w:r>
        <w:rPr>
          <w:w w:val="105"/>
          <w:sz w:val="16"/>
          <w:u w:val="single" w:color="1C1C1C"/>
        </w:rPr>
        <w:t>zdraví</w:t>
      </w:r>
    </w:p>
    <w:p>
      <w:pPr>
        <w:tabs>
          <w:tab w:val="left" w:pos="2846"/>
        </w:tabs>
        <w:spacing w:before="5" w:line="254" w:lineRule="auto"/>
        <w:ind w:left="586" w:right="2753" w:firstLine="0"/>
        <w:jc w:val="left"/>
        <w:rPr>
          <w:sz w:val="21"/>
        </w:rPr>
      </w:pPr>
      <w:r>
        <w:rPr>
          <w:w w:val="110"/>
          <w:sz w:val="16"/>
        </w:rPr>
        <w:t>Inhalace :</w:t>
      </w:r>
      <w:r>
        <w:rPr>
          <w:sz w:val="16"/>
        </w:rPr>
        <w:tab/>
      </w:r>
      <w:r>
        <w:rPr>
          <w:w w:val="110"/>
          <w:sz w:val="16"/>
        </w:rPr>
        <w:t xml:space="preserve"> Nejsou </w:t>
      </w:r>
      <w:r>
        <w:rPr>
          <w:w w:val="110"/>
          <w:sz w:val="16"/>
        </w:rPr>
        <w:t xml:space="preserve">známy </w:t>
      </w:r>
      <w:r>
        <w:rPr>
          <w:w w:val="110"/>
          <w:sz w:val="16"/>
        </w:rPr>
        <w:t xml:space="preserve">žádné </w:t>
      </w:r>
      <w:r>
        <w:rPr>
          <w:w w:val="110"/>
          <w:sz w:val="16"/>
        </w:rPr>
        <w:t xml:space="preserve">významné </w:t>
      </w:r>
      <w:r>
        <w:rPr>
          <w:w w:val="110"/>
          <w:sz w:val="16"/>
        </w:rPr>
        <w:t xml:space="preserve">účinky </w:t>
      </w:r>
      <w:r>
        <w:rPr>
          <w:w w:val="110"/>
          <w:sz w:val="16"/>
        </w:rPr>
        <w:t xml:space="preserve">ani </w:t>
      </w:r>
      <w:r>
        <w:rPr>
          <w:w w:val="110"/>
          <w:sz w:val="16"/>
        </w:rPr>
        <w:t xml:space="preserve">kritická </w:t>
      </w:r>
      <w:r>
        <w:rPr>
          <w:w w:val="110"/>
          <w:sz w:val="16"/>
        </w:rPr>
        <w:t xml:space="preserve">nebezpečí. Požití </w:t>
      </w:r>
      <w:r>
        <w:rPr>
          <w:w w:val="110"/>
          <w:sz w:val="16"/>
        </w:rPr>
        <w:t>:</w:t>
      </w:r>
      <w:r>
        <w:rPr>
          <w:sz w:val="16"/>
        </w:rPr>
        <w:tab/>
      </w:r>
      <w:r>
        <w:rPr>
          <w:w w:val="105"/>
          <w:sz w:val="16"/>
        </w:rPr>
        <w:t xml:space="preserve"> Může </w:t>
      </w:r>
      <w:r>
        <w:rPr>
          <w:w w:val="105"/>
          <w:sz w:val="16"/>
        </w:rPr>
        <w:t xml:space="preserve">způsobit </w:t>
      </w:r>
      <w:r>
        <w:rPr>
          <w:w w:val="105"/>
          <w:sz w:val="16"/>
        </w:rPr>
        <w:t xml:space="preserve">podráždění </w:t>
      </w:r>
      <w:r>
        <w:rPr>
          <w:w w:val="105"/>
          <w:sz w:val="16"/>
        </w:rPr>
        <w:t xml:space="preserve">úst, </w:t>
      </w:r>
      <w:r>
        <w:rPr>
          <w:w w:val="105"/>
          <w:sz w:val="16"/>
        </w:rPr>
        <w:t xml:space="preserve">hrdla </w:t>
      </w:r>
      <w:r>
        <w:rPr>
          <w:w w:val="105"/>
          <w:sz w:val="16"/>
        </w:rPr>
        <w:t xml:space="preserve">a </w:t>
      </w:r>
      <w:r>
        <w:rPr>
          <w:w w:val="105"/>
          <w:sz w:val="16"/>
        </w:rPr>
        <w:t xml:space="preserve">žaludku. </w:t>
      </w:r>
      <w:r>
        <w:rPr>
          <w:w w:val="110"/>
          <w:sz w:val="16"/>
        </w:rPr>
        <w:t>Styk s kůží :</w:t>
      </w:r>
      <w:r>
        <w:rPr>
          <w:sz w:val="16"/>
        </w:rPr>
        <w:tab/>
      </w:r>
      <w:r>
        <w:rPr>
          <w:w w:val="110"/>
          <w:sz w:val="16"/>
        </w:rPr>
        <w:t xml:space="preserve">Nejsou </w:t>
      </w:r>
      <w:r>
        <w:rPr>
          <w:w w:val="110"/>
          <w:sz w:val="16"/>
        </w:rPr>
        <w:t xml:space="preserve">známy </w:t>
      </w:r>
      <w:r>
        <w:rPr>
          <w:w w:val="110"/>
          <w:sz w:val="16"/>
        </w:rPr>
        <w:t xml:space="preserve">žádné </w:t>
      </w:r>
      <w:r>
        <w:rPr>
          <w:w w:val="110"/>
          <w:sz w:val="16"/>
        </w:rPr>
        <w:t xml:space="preserve">významné </w:t>
      </w:r>
      <w:r>
        <w:rPr>
          <w:w w:val="110"/>
          <w:sz w:val="16"/>
        </w:rPr>
        <w:t xml:space="preserve">účinky </w:t>
      </w:r>
      <w:r>
        <w:rPr>
          <w:w w:val="110"/>
          <w:sz w:val="16"/>
        </w:rPr>
        <w:t xml:space="preserve">ani </w:t>
      </w:r>
      <w:r>
        <w:rPr>
          <w:w w:val="110"/>
          <w:sz w:val="16"/>
        </w:rPr>
        <w:t xml:space="preserve">kritická </w:t>
      </w:r>
      <w:r>
        <w:rPr>
          <w:w w:val="110"/>
          <w:sz w:val="16"/>
        </w:rPr>
        <w:t>nebezpečí.</w:t>
      </w:r>
    </w:p>
    <w:p>
      <w:pPr>
        <w:tabs>
          <w:tab w:val="left" w:pos="2857"/>
        </w:tabs>
        <w:spacing w:before="0" w:line="248" w:lineRule="exact"/>
        <w:ind w:left="586" w:right="0" w:firstLine="0"/>
        <w:jc w:val="left"/>
        <w:rPr>
          <w:sz w:val="21"/>
        </w:rPr>
      </w:pPr>
      <w:r>
        <w:rPr>
          <w:spacing w:val="-2"/>
          <w:w w:val="105"/>
          <w:sz w:val="16"/>
        </w:rPr>
        <w:t xml:space="preserve">Styk s </w:t>
      </w:r>
      <w:r>
        <w:rPr>
          <w:w w:val="105"/>
          <w:sz w:val="16"/>
        </w:rPr>
        <w:t>očima</w:t>
      </w:r>
      <w:r>
        <w:rPr>
          <w:spacing w:val="-2"/>
          <w:w w:val="105"/>
          <w:sz w:val="16"/>
        </w:rPr>
        <w:t>:</w:t>
      </w:r>
      <w:r>
        <w:rPr>
          <w:sz w:val="16"/>
        </w:rPr>
        <w:tab/>
      </w:r>
      <w:r>
        <w:rPr>
          <w:w w:val="105"/>
          <w:sz w:val="16"/>
        </w:rPr>
        <w:t xml:space="preserve">Může </w:t>
      </w:r>
      <w:r>
        <w:rPr>
          <w:w w:val="105"/>
          <w:sz w:val="16"/>
        </w:rPr>
        <w:t xml:space="preserve">způsobit </w:t>
      </w:r>
      <w:r>
        <w:rPr>
          <w:w w:val="105"/>
          <w:sz w:val="16"/>
        </w:rPr>
        <w:t xml:space="preserve">mírné </w:t>
      </w:r>
      <w:r>
        <w:rPr>
          <w:spacing w:val="-2"/>
          <w:w w:val="105"/>
          <w:sz w:val="16"/>
        </w:rPr>
        <w:t xml:space="preserve">podráždění </w:t>
      </w:r>
      <w:r>
        <w:rPr>
          <w:w w:val="105"/>
          <w:sz w:val="16"/>
        </w:rPr>
        <w:t>očí</w:t>
      </w:r>
      <w:r>
        <w:rPr>
          <w:spacing w:val="-2"/>
          <w:w w:val="105"/>
          <w:sz w:val="16"/>
        </w:rPr>
        <w:t>.</w:t>
      </w:r>
    </w:p>
    <w:p>
      <w:pPr>
        <w:spacing w:before="0" w:line="240" w:lineRule="auto"/>
        <w:rPr>
          <w:sz w:val="21"/>
        </w:rPr>
      </w:pPr>
    </w:p>
    <w:p>
      <w:pPr>
        <w:spacing w:before="122" w:line="240" w:lineRule="auto"/>
        <w:rPr>
          <w:sz w:val="21"/>
        </w:rPr>
      </w:pPr>
    </w:p>
    <w:p>
      <w:pPr>
        <w:spacing w:before="0" w:line="283" w:lineRule="auto"/>
        <w:ind w:left="587" w:right="4085" w:firstLine="3"/>
        <w:jc w:val="left"/>
        <w:rPr>
          <w:rFonts w:ascii="Arial"/>
          <w:sz w:val="18"/>
        </w:rPr>
      </w:pPr>
      <w:r>
        <w:rPr>
          <w:rFonts w:ascii="Arial"/>
          <w:spacing w:val="-2"/>
          <w:w w:val="110"/>
          <w:sz w:val="14"/>
          <w:u w:val="single" w:color="1F1F1F"/>
        </w:rPr>
        <w:t xml:space="preserve">Příznaky </w:t>
      </w:r>
      <w:r>
        <w:rPr>
          <w:rFonts w:ascii="Arial"/>
          <w:spacing w:val="-2"/>
          <w:w w:val="110"/>
          <w:sz w:val="14"/>
          <w:u w:val="single" w:color="1F1F1F"/>
        </w:rPr>
        <w:t>související</w:t>
      </w:r>
      <w:r>
        <w:rPr>
          <w:rFonts w:ascii="Arial"/>
          <w:spacing w:val="-2"/>
          <w:w w:val="110"/>
          <w:sz w:val="14"/>
          <w:u w:val="single" w:color="1F1F1F"/>
        </w:rPr>
        <w:t xml:space="preserve"> s </w:t>
      </w:r>
      <w:r>
        <w:rPr>
          <w:rFonts w:ascii="Arial"/>
          <w:spacing w:val="-2"/>
          <w:w w:val="110"/>
          <w:sz w:val="14"/>
          <w:u w:val="single" w:color="1F1F1F"/>
        </w:rPr>
        <w:t xml:space="preserve">fyzikálními, chemickými </w:t>
      </w:r>
      <w:r>
        <w:rPr>
          <w:rFonts w:ascii="Arial"/>
          <w:spacing w:val="-2"/>
          <w:w w:val="110"/>
          <w:sz w:val="14"/>
          <w:u w:val="single" w:color="1F1F1F"/>
        </w:rPr>
        <w:t xml:space="preserve">a </w:t>
      </w:r>
      <w:r>
        <w:rPr>
          <w:rFonts w:ascii="Arial"/>
          <w:spacing w:val="-2"/>
          <w:w w:val="110"/>
          <w:sz w:val="14"/>
          <w:u w:val="single" w:color="1F1F1F"/>
        </w:rPr>
        <w:t xml:space="preserve">toxikologickými </w:t>
      </w:r>
      <w:r>
        <w:rPr>
          <w:rFonts w:ascii="Arial"/>
          <w:spacing w:val="-2"/>
          <w:w w:val="110"/>
          <w:sz w:val="14"/>
          <w:u w:val="single" w:color="18181C"/>
        </w:rPr>
        <w:t>vlastnostmi</w:t>
      </w:r>
    </w:p>
    <w:p>
      <w:pPr>
        <w:spacing w:after="0" w:line="283" w:lineRule="auto"/>
        <w:jc w:val="left"/>
        <w:rPr>
          <w:rFonts w:ascii="Arial"/>
          <w:sz w:val="18"/>
        </w:rPr>
        <w:sectPr>
          <w:headerReference w:type="default" r:id="rId60"/>
          <w:footerReference w:type="default" r:id="rId61"/>
          <w:pgSz w:w="11910" w:h="16840"/>
          <w:pgMar w:top="1720" w:right="850" w:bottom="2180" w:left="850" w:header="1295" w:footer="1981"/>
          <w:cols w:space="708"/>
        </w:sectPr>
      </w:pPr>
    </w:p>
    <w:p>
      <w:pPr>
        <w:spacing w:before="74" w:line="266" w:lineRule="auto"/>
        <w:ind w:left="589" w:right="38" w:firstLine="0"/>
        <w:jc w:val="left"/>
        <w:rPr>
          <w:rFonts w:ascii="Arial"/>
          <w:sz w:val="21"/>
        </w:rPr>
      </w:pPr>
      <w:r>
        <w:rPr>
          <w:rFonts w:ascii="Arial"/>
          <w:spacing w:val="-2"/>
          <w:w w:val="105"/>
          <w:sz w:val="16"/>
        </w:rPr>
        <w:t xml:space="preserve">Styk s </w:t>
      </w:r>
      <w:r>
        <w:rPr>
          <w:rFonts w:ascii="Arial"/>
          <w:spacing w:val="-2"/>
          <w:w w:val="105"/>
          <w:sz w:val="16"/>
        </w:rPr>
        <w:t>kůží</w:t>
      </w:r>
      <w:r>
        <w:rPr>
          <w:rFonts w:ascii="Arial"/>
          <w:spacing w:val="-2"/>
          <w:w w:val="105"/>
          <w:sz w:val="16"/>
        </w:rPr>
        <w:t xml:space="preserve">: Požití: Vdechnutí: Při vdechování: </w:t>
      </w:r>
      <w:r>
        <w:rPr>
          <w:rFonts w:ascii="Arial"/>
          <w:w w:val="105"/>
          <w:sz w:val="16"/>
        </w:rPr>
        <w:t xml:space="preserve">Styk s </w:t>
      </w:r>
      <w:r>
        <w:rPr>
          <w:rFonts w:ascii="Arial"/>
          <w:w w:val="105"/>
          <w:sz w:val="16"/>
        </w:rPr>
        <w:t>očima</w:t>
      </w:r>
      <w:r>
        <w:rPr>
          <w:rFonts w:ascii="Arial"/>
          <w:w w:val="105"/>
          <w:sz w:val="16"/>
        </w:rPr>
        <w:t>:</w:t>
      </w:r>
    </w:p>
    <w:p>
      <w:pPr>
        <w:spacing w:before="56" w:line="247" w:lineRule="auto"/>
        <w:ind w:left="589" w:right="5895" w:firstLine="27"/>
        <w:jc w:val="both"/>
        <w:rPr>
          <w:sz w:val="22"/>
        </w:rPr>
      </w:pPr>
      <w:r>
        <w:rPr>
          <w:sz w:val="17"/>
        </w:rPr>
        <w:br w:type="column"/>
      </w:r>
      <w:r>
        <w:rPr>
          <w:sz w:val="17"/>
        </w:rPr>
        <w:t xml:space="preserve">Žádné </w:t>
      </w:r>
      <w:r>
        <w:rPr>
          <w:sz w:val="17"/>
        </w:rPr>
        <w:t xml:space="preserve">specifické údaje </w:t>
      </w:r>
      <w:r>
        <w:rPr>
          <w:w w:val="105"/>
          <w:sz w:val="16"/>
        </w:rPr>
        <w:t xml:space="preserve">Žádné specifické údaje Žádné specifické </w:t>
      </w:r>
      <w:r>
        <w:rPr>
          <w:w w:val="105"/>
          <w:sz w:val="17"/>
        </w:rPr>
        <w:t xml:space="preserve">údaje Žádné </w:t>
      </w:r>
      <w:r>
        <w:rPr>
          <w:w w:val="105"/>
          <w:sz w:val="17"/>
        </w:rPr>
        <w:t xml:space="preserve">specifické </w:t>
      </w:r>
      <w:r>
        <w:rPr>
          <w:w w:val="105"/>
          <w:sz w:val="17"/>
        </w:rPr>
        <w:t xml:space="preserve">údaje </w:t>
      </w:r>
      <w:r>
        <w:rPr>
          <w:w w:val="105"/>
          <w:sz w:val="17"/>
        </w:rPr>
        <w:t xml:space="preserve">Žádné </w:t>
      </w:r>
      <w:r>
        <w:rPr>
          <w:w w:val="105"/>
          <w:sz w:val="17"/>
        </w:rPr>
        <w:t xml:space="preserve">specifické </w:t>
      </w:r>
      <w:r>
        <w:rPr>
          <w:w w:val="105"/>
          <w:sz w:val="17"/>
        </w:rPr>
        <w:t>údaje</w:t>
      </w:r>
    </w:p>
    <w:p>
      <w:pPr>
        <w:spacing w:after="0" w:line="247" w:lineRule="auto"/>
        <w:jc w:val="both"/>
        <w:rPr>
          <w:sz w:val="22"/>
        </w:rPr>
        <w:sectPr>
          <w:type w:val="continuous"/>
          <w:pgSz w:w="11910" w:h="16840"/>
          <w:pgMar w:top="1700" w:right="850" w:bottom="280" w:left="850" w:header="1295" w:footer="1981"/>
          <w:cols w:num="2" w:space="708" w:equalWidth="0">
            <w:col w:w="1863" w:space="375"/>
            <w:col w:w="7972" w:space="0"/>
          </w:cols>
        </w:sectPr>
      </w:pPr>
    </w:p>
    <w:p>
      <w:pPr>
        <w:spacing w:before="0" w:line="240" w:lineRule="auto"/>
        <w:rPr>
          <w:sz w:val="20"/>
        </w:rPr>
      </w:pPr>
    </w:p>
    <w:p>
      <w:pPr>
        <w:spacing w:before="10" w:line="240" w:lineRule="auto"/>
        <w:rPr>
          <w:sz w:val="20"/>
        </w:rPr>
      </w:pPr>
    </w:p>
    <w:p>
      <w:pPr>
        <w:spacing w:before="0"/>
        <w:ind w:left="592" w:right="0" w:firstLine="0"/>
        <w:jc w:val="left"/>
        <w:rPr>
          <w:sz w:val="20"/>
        </w:rPr>
      </w:pPr>
      <w:r>
        <w:rPr>
          <w:w w:val="105"/>
          <w:sz w:val="16"/>
          <w:u w:val="single" w:color="0F0F0F"/>
        </w:rPr>
        <w:t xml:space="preserve">Možné </w:t>
      </w:r>
      <w:r>
        <w:rPr>
          <w:w w:val="105"/>
          <w:sz w:val="16"/>
          <w:u w:val="single" w:color="0F0F0F"/>
        </w:rPr>
        <w:t xml:space="preserve">chronické </w:t>
      </w:r>
      <w:r>
        <w:rPr>
          <w:spacing w:val="-2"/>
          <w:w w:val="105"/>
          <w:sz w:val="16"/>
          <w:u w:val="single" w:color="0F0F0F"/>
        </w:rPr>
        <w:t xml:space="preserve">účinky na </w:t>
      </w:r>
      <w:r>
        <w:rPr>
          <w:w w:val="105"/>
          <w:sz w:val="16"/>
          <w:u w:val="single" w:color="0F0F0F"/>
        </w:rPr>
        <w:t>zdraví:</w:t>
      </w:r>
    </w:p>
    <w:p>
      <w:pPr>
        <w:spacing w:before="3" w:after="0" w:line="240" w:lineRule="auto"/>
        <w:rPr>
          <w:sz w:val="19"/>
        </w:rPr>
      </w:pPr>
    </w:p>
    <w:tbl>
      <w:tblPr>
        <w:tblStyle w:val="TableNormal"/>
        <w:tblW w:w="0" w:type="auto"/>
        <w:jc w:val="left"/>
        <w:tblInd w:w="595" w:type="dxa"/>
        <w:tblBorders>
          <w:top w:val="single" w:sz="6" w:space="0" w:color="232323"/>
          <w:left w:val="single" w:sz="6" w:space="0" w:color="232323"/>
          <w:bottom w:val="single" w:sz="6" w:space="0" w:color="232323"/>
          <w:right w:val="single" w:sz="6" w:space="0" w:color="232323"/>
          <w:insideH w:val="single" w:sz="6" w:space="0" w:color="232323"/>
          <w:insideV w:val="single" w:sz="6" w:space="0" w:color="23232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32"/>
        <w:gridCol w:w="2429"/>
        <w:gridCol w:w="1925"/>
        <w:gridCol w:w="1939"/>
      </w:tblGrid>
      <w:tr>
        <w:tblPrEx>
          <w:tblW w:w="0" w:type="auto"/>
          <w:tblInd w:w="595" w:type="dxa"/>
          <w:tblLayout w:type="fixed"/>
          <w:tblLook w:val="01E0"/>
        </w:tblPrEx>
        <w:trPr>
          <w:trHeight w:val="253"/>
        </w:trPr>
        <w:tc>
          <w:tcPr>
            <w:tcW w:w="2832" w:type="dxa"/>
          </w:tcPr>
          <w:p>
            <w:pPr>
              <w:pStyle w:val="TableParagraph"/>
              <w:spacing w:line="231" w:lineRule="exact"/>
              <w:ind w:left="23"/>
              <w:rPr>
                <w:sz w:val="20"/>
              </w:rPr>
            </w:pPr>
            <w:r>
              <w:rPr>
                <w:spacing w:val="-4"/>
                <w:sz w:val="16"/>
              </w:rPr>
              <w:t xml:space="preserve">Název </w:t>
            </w:r>
            <w:r>
              <w:rPr>
                <w:spacing w:val="-2"/>
                <w:sz w:val="16"/>
              </w:rPr>
              <w:t>výrobku/složky</w:t>
            </w:r>
          </w:p>
        </w:tc>
        <w:tc>
          <w:tcPr>
            <w:tcW w:w="2429" w:type="dxa"/>
          </w:tcPr>
          <w:p>
            <w:pPr>
              <w:pStyle w:val="TableParagraph"/>
              <w:spacing w:line="231" w:lineRule="exact"/>
              <w:ind w:left="110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>Výsledek</w:t>
            </w:r>
          </w:p>
        </w:tc>
        <w:tc>
          <w:tcPr>
            <w:tcW w:w="1925" w:type="dxa"/>
          </w:tcPr>
          <w:p>
            <w:pPr>
              <w:pStyle w:val="TableParagraph"/>
              <w:spacing w:line="226" w:lineRule="exact"/>
              <w:ind w:left="119"/>
              <w:rPr>
                <w:sz w:val="20"/>
              </w:rPr>
            </w:pPr>
            <w:r>
              <w:rPr>
                <w:spacing w:val="-2"/>
                <w:sz w:val="16"/>
              </w:rPr>
              <w:t>Druh</w:t>
            </w:r>
          </w:p>
        </w:tc>
        <w:tc>
          <w:tcPr>
            <w:tcW w:w="1939" w:type="dxa"/>
          </w:tcPr>
          <w:p>
            <w:pPr>
              <w:pStyle w:val="TableParagraph"/>
              <w:spacing w:line="226" w:lineRule="exact"/>
              <w:ind w:left="114"/>
              <w:rPr>
                <w:sz w:val="20"/>
              </w:rPr>
            </w:pPr>
            <w:r>
              <w:rPr>
                <w:spacing w:val="-4"/>
                <w:w w:val="105"/>
                <w:sz w:val="16"/>
              </w:rPr>
              <w:t>Dávka</w:t>
            </w:r>
          </w:p>
        </w:tc>
      </w:tr>
      <w:tr>
        <w:tblPrEx>
          <w:tblW w:w="0" w:type="auto"/>
          <w:tblInd w:w="595" w:type="dxa"/>
          <w:tblLayout w:type="fixed"/>
          <w:tblLook w:val="01E0"/>
        </w:tblPrEx>
        <w:trPr>
          <w:trHeight w:val="973"/>
        </w:trPr>
        <w:tc>
          <w:tcPr>
            <w:tcW w:w="2832" w:type="dxa"/>
          </w:tcPr>
          <w:p>
            <w:pPr>
              <w:pStyle w:val="TableParagraph"/>
              <w:spacing w:line="231" w:lineRule="exact"/>
              <w:ind w:left="27"/>
              <w:rPr>
                <w:sz w:val="20"/>
              </w:rPr>
            </w:pPr>
            <w:r>
              <w:rPr>
                <w:sz w:val="16"/>
              </w:rPr>
              <w:t>Amidy</w:t>
            </w:r>
            <w:r>
              <w:rPr>
                <w:sz w:val="16"/>
              </w:rPr>
              <w:t xml:space="preserve">, C8-z8 </w:t>
            </w:r>
            <w:r>
              <w:rPr>
                <w:sz w:val="16"/>
              </w:rPr>
              <w:t xml:space="preserve">(sudá </w:t>
            </w:r>
            <w:r>
              <w:rPr>
                <w:spacing w:val="-2"/>
                <w:sz w:val="16"/>
              </w:rPr>
              <w:t>čísla)</w:t>
            </w:r>
          </w:p>
          <w:p>
            <w:pPr>
              <w:pStyle w:val="TableParagraph"/>
              <w:ind w:left="25" w:firstLine="1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 xml:space="preserve">a </w:t>
            </w:r>
            <w:r>
              <w:rPr>
                <w:spacing w:val="-2"/>
                <w:w w:val="105"/>
                <w:sz w:val="16"/>
              </w:rPr>
              <w:t xml:space="preserve">Cz8-unsatd., </w:t>
            </w:r>
            <w:r>
              <w:rPr>
                <w:spacing w:val="-2"/>
                <w:w w:val="105"/>
                <w:sz w:val="16"/>
              </w:rPr>
              <w:t xml:space="preserve">N, </w:t>
            </w:r>
            <w:r>
              <w:rPr>
                <w:spacing w:val="-2"/>
                <w:w w:val="105"/>
                <w:sz w:val="16"/>
              </w:rPr>
              <w:t>N- bis(hydroxyethyl)</w:t>
            </w:r>
          </w:p>
        </w:tc>
        <w:tc>
          <w:tcPr>
            <w:tcW w:w="2429" w:type="dxa"/>
          </w:tcPr>
          <w:p>
            <w:pPr>
              <w:pStyle w:val="TableParagraph"/>
              <w:spacing w:line="231" w:lineRule="exact"/>
              <w:ind w:left="23"/>
              <w:rPr>
                <w:sz w:val="20"/>
              </w:rPr>
            </w:pPr>
            <w:r>
              <w:rPr>
                <w:w w:val="105"/>
                <w:sz w:val="16"/>
              </w:rPr>
              <w:t xml:space="preserve">Subakutní </w:t>
            </w:r>
            <w:r>
              <w:rPr>
                <w:w w:val="105"/>
                <w:sz w:val="16"/>
              </w:rPr>
              <w:t xml:space="preserve">NOAEL </w:t>
            </w:r>
            <w:r>
              <w:rPr>
                <w:spacing w:val="-4"/>
                <w:w w:val="105"/>
                <w:sz w:val="16"/>
              </w:rPr>
              <w:t>Perorální</w:t>
            </w:r>
          </w:p>
          <w:p>
            <w:pPr>
              <w:pStyle w:val="TableParagraph"/>
              <w:ind w:left="23"/>
              <w:rPr>
                <w:sz w:val="20"/>
              </w:rPr>
            </w:pPr>
            <w:r>
              <w:rPr>
                <w:sz w:val="16"/>
              </w:rPr>
              <w:t xml:space="preserve">Subchronická </w:t>
            </w:r>
            <w:r>
              <w:rPr>
                <w:sz w:val="16"/>
              </w:rPr>
              <w:t xml:space="preserve">NOEL </w:t>
            </w:r>
            <w:r>
              <w:rPr>
                <w:spacing w:val="-4"/>
                <w:sz w:val="16"/>
              </w:rPr>
              <w:t>Perorální</w:t>
            </w:r>
          </w:p>
        </w:tc>
        <w:tc>
          <w:tcPr>
            <w:tcW w:w="1925" w:type="dxa"/>
          </w:tcPr>
          <w:p>
            <w:pPr>
              <w:pStyle w:val="TableParagraph"/>
              <w:spacing w:line="235" w:lineRule="auto"/>
              <w:ind w:left="123" w:right="381" w:hanging="5"/>
              <w:rPr>
                <w:sz w:val="20"/>
              </w:rPr>
            </w:pPr>
            <w:r>
              <w:rPr>
                <w:w w:val="105"/>
                <w:sz w:val="16"/>
              </w:rPr>
              <w:t>Potkan - samec</w:t>
            </w:r>
            <w:r>
              <w:rPr>
                <w:w w:val="105"/>
                <w:sz w:val="15"/>
              </w:rPr>
              <w:t xml:space="preserve">, samicePotkan - </w:t>
            </w:r>
            <w:r>
              <w:rPr>
                <w:w w:val="105"/>
                <w:sz w:val="15"/>
              </w:rPr>
              <w:t>samec</w:t>
            </w:r>
            <w:r>
              <w:rPr>
                <w:spacing w:val="-2"/>
                <w:w w:val="105"/>
                <w:sz w:val="16"/>
              </w:rPr>
              <w:t>, samice</w:t>
            </w:r>
          </w:p>
        </w:tc>
        <w:tc>
          <w:tcPr>
            <w:tcW w:w="1939" w:type="dxa"/>
          </w:tcPr>
          <w:p>
            <w:pPr>
              <w:pStyle w:val="TableParagraph"/>
              <w:spacing w:line="248" w:lineRule="exact"/>
              <w:ind w:left="111"/>
              <w:rPr>
                <w:sz w:val="21"/>
              </w:rPr>
            </w:pPr>
            <w:r>
              <w:rPr>
                <w:sz w:val="16"/>
              </w:rPr>
              <w:t xml:space="preserve">' </w:t>
            </w:r>
            <w:r>
              <w:rPr>
                <w:sz w:val="16"/>
              </w:rPr>
              <w:t>zs</w:t>
            </w:r>
            <w:r>
              <w:rPr>
                <w:spacing w:val="36"/>
                <w:sz w:val="16"/>
              </w:rPr>
              <w:t xml:space="preserve">  </w:t>
            </w:r>
            <w:r>
              <w:rPr>
                <w:spacing w:val="-2"/>
                <w:sz w:val="16"/>
              </w:rPr>
              <w:t xml:space="preserve"> &lt;g/*o</w:t>
            </w:r>
          </w:p>
          <w:p>
            <w:pPr>
              <w:pStyle w:val="TableParagraph"/>
              <w:spacing w:before="7"/>
              <w:ind w:left="123"/>
              <w:rPr>
                <w:sz w:val="19"/>
              </w:rPr>
            </w:pPr>
            <w:r>
              <w:rPr>
                <w:w w:val="110"/>
                <w:sz w:val="15"/>
              </w:rPr>
              <w:t>s +g/*9</w:t>
            </w:r>
            <w:r>
              <w:rPr>
                <w:spacing w:val="31"/>
                <w:w w:val="110"/>
                <w:sz w:val="15"/>
              </w:rPr>
              <w:t xml:space="preserve">  </w:t>
            </w:r>
          </w:p>
        </w:tc>
      </w:tr>
      <w:tr>
        <w:tblPrEx>
          <w:tblW w:w="0" w:type="auto"/>
          <w:tblInd w:w="595" w:type="dxa"/>
          <w:tblLayout w:type="fixed"/>
          <w:tblLook w:val="01E0"/>
        </w:tblPrEx>
        <w:trPr>
          <w:trHeight w:val="1233"/>
        </w:trPr>
        <w:tc>
          <w:tcPr>
            <w:tcW w:w="2832" w:type="dxa"/>
          </w:tcPr>
          <w:p>
            <w:pPr>
              <w:pStyle w:val="TableParagraph"/>
              <w:ind w:left="27" w:right="203" w:hanging="1"/>
              <w:rPr>
                <w:sz w:val="20"/>
              </w:rPr>
            </w:pPr>
            <w:r>
              <w:rPr>
                <w:sz w:val="16"/>
              </w:rPr>
              <w:t xml:space="preserve">z-Propanaminium, </w:t>
            </w:r>
            <w:r>
              <w:rPr>
                <w:sz w:val="16"/>
              </w:rPr>
              <w:t>g-amino-N-</w:t>
            </w:r>
            <w:r>
              <w:rPr>
                <w:spacing w:val="-2"/>
                <w:sz w:val="16"/>
              </w:rPr>
              <w:t>(karboxymethyl)-N,N-dimethyl-</w:t>
            </w:r>
            <w:r>
              <w:rPr>
                <w:sz w:val="16"/>
              </w:rPr>
              <w:t xml:space="preserve">, N-(Czz-z8 (sudé číslo) acyl) deriváty, hydroxidy, vnitřní </w:t>
            </w:r>
            <w:r>
              <w:rPr>
                <w:spacing w:val="-2"/>
                <w:sz w:val="16"/>
              </w:rPr>
              <w:t>soli</w:t>
            </w:r>
          </w:p>
        </w:tc>
        <w:tc>
          <w:tcPr>
            <w:tcW w:w="2429" w:type="dxa"/>
          </w:tcPr>
          <w:p>
            <w:pPr>
              <w:pStyle w:val="TableParagraph"/>
              <w:spacing w:line="236" w:lineRule="exact"/>
              <w:ind w:left="23"/>
              <w:rPr>
                <w:sz w:val="20"/>
              </w:rPr>
            </w:pPr>
            <w:r>
              <w:rPr>
                <w:sz w:val="16"/>
              </w:rPr>
              <w:t xml:space="preserve">Sub.chronická </w:t>
            </w:r>
            <w:r>
              <w:rPr>
                <w:sz w:val="16"/>
              </w:rPr>
              <w:t xml:space="preserve">NOEL </w:t>
            </w:r>
            <w:r>
              <w:rPr>
                <w:spacing w:val="-4"/>
                <w:sz w:val="16"/>
              </w:rPr>
              <w:t>Perorální</w:t>
            </w:r>
          </w:p>
        </w:tc>
        <w:tc>
          <w:tcPr>
            <w:tcW w:w="1925" w:type="dxa"/>
          </w:tcPr>
          <w:p>
            <w:pPr>
              <w:pStyle w:val="TableParagraph"/>
              <w:spacing w:before="8"/>
              <w:ind w:left="121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5"/>
              </w:rPr>
              <w:t>Potkan-samec,samice</w:t>
            </w:r>
          </w:p>
        </w:tc>
        <w:tc>
          <w:tcPr>
            <w:tcW w:w="1939" w:type="dxa"/>
          </w:tcPr>
          <w:p>
            <w:pPr>
              <w:pStyle w:val="TableParagraph"/>
              <w:tabs>
                <w:tab w:val="left" w:pos="454"/>
              </w:tabs>
              <w:spacing w:before="8"/>
              <w:ind w:left="113"/>
              <w:rPr>
                <w:rFonts w:ascii="Arial"/>
                <w:sz w:val="19"/>
              </w:rPr>
            </w:pPr>
            <w:r>
              <w:rPr>
                <w:rFonts w:ascii="Arial"/>
                <w:spacing w:val="-10"/>
                <w:sz w:val="15"/>
              </w:rPr>
              <w:t>3</w:t>
            </w:r>
            <w:r>
              <w:rPr>
                <w:rFonts w:ascii="Arial"/>
                <w:sz w:val="15"/>
              </w:rPr>
              <w:tab/>
            </w:r>
            <w:r>
              <w:rPr>
                <w:rFonts w:ascii="Arial"/>
                <w:spacing w:val="-2"/>
                <w:sz w:val="15"/>
              </w:rPr>
              <w:t>mg/kg</w:t>
            </w:r>
          </w:p>
        </w:tc>
      </w:tr>
    </w:tbl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17" w:line="240" w:lineRule="auto"/>
        <w:rPr>
          <w:sz w:val="20"/>
        </w:rPr>
      </w:pPr>
      <w:r>
        <w:rPr>
          <w:sz w:val="20"/>
        </w:rPr>
        <w:drawing>
          <wp:anchor distT="0" distB="0" distL="0" distR="0" simplePos="0" relativeHeight="251714560" behindDoc="1" locked="0" layoutInCell="1" allowOverlap="1">
            <wp:simplePos x="0" y="0"/>
            <wp:positionH relativeFrom="page">
              <wp:posOffset>755904</wp:posOffset>
            </wp:positionH>
            <wp:positionV relativeFrom="paragraph">
              <wp:posOffset>184352</wp:posOffset>
            </wp:positionV>
            <wp:extent cx="5181599" cy="152400"/>
            <wp:effectExtent l="0" t="0" r="0" b="0"/>
            <wp:wrapTopAndBottom/>
            <wp:docPr id="77" name="Image 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xmlns:r="http://schemas.openxmlformats.org/officeDocument/2006/relationships"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599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simplePos="0" relativeHeight="251715584" behindDoc="1" locked="0" layoutInCell="1" allowOverlap="1">
            <wp:simplePos x="0" y="0"/>
            <wp:positionH relativeFrom="page">
              <wp:posOffset>6120384</wp:posOffset>
            </wp:positionH>
            <wp:positionV relativeFrom="paragraph">
              <wp:posOffset>181304</wp:posOffset>
            </wp:positionV>
            <wp:extent cx="585215" cy="146304"/>
            <wp:effectExtent l="0" t="0" r="0" b="0"/>
            <wp:wrapTopAndBottom/>
            <wp:docPr id="78" name="Image 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xmlns:r="http://schemas.openxmlformats.org/officeDocument/2006/relationships"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15" cy="146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val="left" w:pos="1054"/>
        </w:tabs>
        <w:spacing w:before="236"/>
        <w:ind w:left="366" w:right="0" w:firstLine="0"/>
        <w:jc w:val="left"/>
        <w:rPr>
          <w:sz w:val="17"/>
        </w:rPr>
      </w:pPr>
      <w:r>
        <w:rPr>
          <w:spacing w:val="-2"/>
          <w:w w:val="125"/>
          <w:sz w:val="13"/>
        </w:rPr>
        <w:t>zz.z.</w:t>
      </w:r>
      <w:r>
        <w:rPr>
          <w:sz w:val="13"/>
        </w:rPr>
        <w:tab/>
      </w:r>
      <w:r>
        <w:rPr>
          <w:spacing w:val="-2"/>
          <w:w w:val="125"/>
          <w:sz w:val="13"/>
          <w:u w:val="single" w:color="181818"/>
        </w:rPr>
        <w:t>Toxicita:</w:t>
      </w:r>
    </w:p>
    <w:p>
      <w:pPr>
        <w:spacing w:after="0"/>
        <w:jc w:val="left"/>
        <w:rPr>
          <w:sz w:val="17"/>
        </w:rPr>
        <w:sectPr>
          <w:type w:val="continuous"/>
          <w:pgSz w:w="11910" w:h="16840"/>
          <w:pgMar w:top="1700" w:right="850" w:bottom="280" w:left="850" w:header="1295" w:footer="1981"/>
          <w:cols w:space="708"/>
        </w:sectPr>
      </w:pPr>
    </w:p>
    <w:p>
      <w:pPr>
        <w:spacing w:before="148" w:line="240" w:lineRule="auto"/>
        <w:rPr>
          <w:sz w:val="20"/>
        </w:rPr>
      </w:pPr>
    </w:p>
    <w:p>
      <w:pPr>
        <w:spacing w:before="1"/>
        <w:ind w:left="0" w:right="144" w:firstLine="0"/>
        <w:jc w:val="center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0" distR="0" simplePos="0" relativeHeight="251693056" behindDoc="0" locked="0" layoutInCell="1" allowOverlap="1">
                <wp:simplePos x="0" y="0"/>
                <wp:positionH relativeFrom="page">
                  <wp:posOffset>5440680</wp:posOffset>
                </wp:positionH>
                <wp:positionV relativeFrom="paragraph">
                  <wp:posOffset>-338798</wp:posOffset>
                </wp:positionV>
                <wp:extent cx="1000125" cy="558165"/>
                <wp:effectExtent l="0" t="0" r="0" b="0"/>
                <wp:wrapNone/>
                <wp:docPr id="81" name="Group 81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00125" cy="558165"/>
                          <a:chOff x="0" y="0"/>
                          <a:chExt cx="1000125" cy="558165"/>
                        </a:xfrm>
                      </wpg:grpSpPr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xmlns:r="http://schemas.openxmlformats.org/officeDocument/2006/relationships"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4007"/>
                            <a:ext cx="304800" cy="4937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" name="Image 83"/>
                          <pic:cNvPicPr/>
                        </pic:nvPicPr>
                        <pic:blipFill>
                          <a:blip xmlns:r="http://schemas.openxmlformats.org/officeDocument/2006/relationships"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0"/>
                            <a:ext cx="853439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xmlns:r="http://schemas.openxmlformats.org/officeDocument/2006/relationships"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0872" y="384047"/>
                            <a:ext cx="85343" cy="822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67" style="width:78.75pt;height:43.95pt;margin-top:-26.68pt;margin-left:428.4pt;mso-position-horizontal-relative:page;position:absolute;z-index:251694080" coordorigin="8568,-534" coordsize="1575,879">
                <v:shape id="_x0000_s1068" type="#_x0000_t75" style="width:480;height:778;left:8568;position:absolute;top:-433" stroked="f">
                  <v:imagedata r:id="rId64" o:title=""/>
                </v:shape>
                <v:shape id="_x0000_s1069" type="#_x0000_t75" style="width:1344;height:600;left:8798;position:absolute;top:-534" stroked="f">
                  <v:imagedata r:id="rId65" o:title=""/>
                </v:shape>
                <v:shape id="_x0000_s1070" type="#_x0000_t75" style="width:135;height:130;left:9955;position:absolute;top:71" stroked="f">
                  <v:imagedata r:id="rId66" o:title=""/>
                </v:shape>
              </v:group>
            </w:pict>
          </mc:Fallback>
        </mc:AlternateContent>
      </w:r>
      <w:r>
        <w:rPr>
          <w:w w:val="115"/>
          <w:sz w:val="16"/>
        </w:rPr>
        <w:t xml:space="preserve">MY </w:t>
      </w:r>
      <w:r>
        <w:rPr>
          <w:spacing w:val="-4"/>
          <w:w w:val="120"/>
          <w:sz w:val="16"/>
        </w:rPr>
        <w:t>HERO</w:t>
      </w:r>
    </w:p>
    <w:p>
      <w:pPr>
        <w:spacing w:before="39"/>
        <w:ind w:left="55" w:right="206" w:firstLine="0"/>
        <w:jc w:val="center"/>
        <w:rPr>
          <w:b/>
          <w:sz w:val="20"/>
        </w:rPr>
      </w:pPr>
      <w:r>
        <w:rPr>
          <w:b/>
          <w:w w:val="120"/>
          <w:sz w:val="16"/>
        </w:rPr>
        <w:t xml:space="preserve">LlCtUID </w:t>
      </w:r>
      <w:r>
        <w:rPr>
          <w:b/>
          <w:spacing w:val="-4"/>
          <w:w w:val="120"/>
          <w:sz w:val="16"/>
        </w:rPr>
        <w:t xml:space="preserve">MÝDLO NA </w:t>
      </w:r>
      <w:r>
        <w:rPr>
          <w:b/>
          <w:w w:val="120"/>
          <w:sz w:val="16"/>
        </w:rPr>
        <w:t>RUCE</w:t>
      </w:r>
    </w:p>
    <w:p>
      <w:pPr>
        <w:pStyle w:val="Heading3"/>
        <w:rPr>
          <w:b w:val="0"/>
        </w:rPr>
      </w:pPr>
      <w:r>
        <w:rPr>
          <w:b w:val="0"/>
        </w:rPr>
        <mc:AlternateContent>
          <mc:Choice Requires="wps">
            <w:drawing>
              <wp:anchor distT="0" distB="0" distL="0" distR="0" simplePos="0" relativeHeight="251691008" behindDoc="0" locked="0" layoutInCell="1" allowOverlap="1">
                <wp:simplePos x="0" y="0"/>
                <wp:positionH relativeFrom="page">
                  <wp:posOffset>5440680</wp:posOffset>
                </wp:positionH>
                <wp:positionV relativeFrom="paragraph">
                  <wp:posOffset>116699</wp:posOffset>
                </wp:positionV>
                <wp:extent cx="1027430" cy="1270"/>
                <wp:effectExtent l="0" t="0" r="0" b="0"/>
                <wp:wrapNone/>
                <wp:docPr id="85" name="Graphic 8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2743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27430" stroke="1">
                              <a:moveTo>
                                <a:pt x="0" y="0"/>
                              </a:moveTo>
                              <a:lnTo>
                                <a:pt x="1027176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C1C1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71" style="mso-position-horizontal-relative:page;position:absolute;z-index:251692032" from="428.4pt,9.2pt" to="509.3pt,9.2pt" stroked="t" strokecolor="#1c1c1c" strokeweight="0.72pt">
                <v:stroke dashstyle="solid"/>
              </v:line>
            </w:pict>
          </mc:Fallback>
        </mc:AlternateContent>
      </w:r>
      <w:r>
        <w:rPr>
          <w:w w:val="105"/>
          <w:sz w:val="17"/>
        </w:rPr>
        <w:t xml:space="preserve">LAVANDER </w:t>
      </w:r>
      <w:r>
        <w:rPr>
          <w:w w:val="105"/>
          <w:sz w:val="17"/>
        </w:rPr>
        <w:t xml:space="preserve">çoo </w:t>
      </w:r>
      <w:r>
        <w:rPr>
          <w:b w:val="0"/>
          <w:spacing w:val="-5"/>
          <w:w w:val="105"/>
          <w:sz w:val="17"/>
        </w:rPr>
        <w:t>ml</w:t>
      </w:r>
    </w:p>
    <w:p>
      <w:pPr>
        <w:spacing w:before="10" w:after="0" w:line="240" w:lineRule="auto"/>
        <w:rPr>
          <w:sz w:val="12"/>
        </w:rPr>
      </w:pPr>
    </w:p>
    <w:tbl>
      <w:tblPr>
        <w:tblStyle w:val="TableNormal"/>
        <w:tblW w:w="0" w:type="auto"/>
        <w:jc w:val="left"/>
        <w:tblInd w:w="518" w:type="dxa"/>
        <w:tblBorders>
          <w:top w:val="single" w:sz="6" w:space="0" w:color="282328"/>
          <w:left w:val="single" w:sz="6" w:space="0" w:color="282328"/>
          <w:bottom w:val="single" w:sz="6" w:space="0" w:color="282328"/>
          <w:right w:val="single" w:sz="6" w:space="0" w:color="282328"/>
          <w:insideH w:val="single" w:sz="6" w:space="0" w:color="282328"/>
          <w:insideV w:val="single" w:sz="6" w:space="0" w:color="282328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9"/>
        <w:gridCol w:w="2309"/>
        <w:gridCol w:w="893"/>
        <w:gridCol w:w="1027"/>
        <w:gridCol w:w="2539"/>
      </w:tblGrid>
      <w:tr>
        <w:tblPrEx>
          <w:tblW w:w="0" w:type="auto"/>
          <w:tblInd w:w="518" w:type="dxa"/>
          <w:tblLayout w:type="fixed"/>
          <w:tblLook w:val="01E0"/>
        </w:tblPrEx>
        <w:trPr>
          <w:trHeight w:val="316"/>
        </w:trPr>
        <w:tc>
          <w:tcPr>
            <w:tcW w:w="2539" w:type="dxa"/>
          </w:tcPr>
          <w:p>
            <w:pPr>
              <w:pStyle w:val="TableParagraph"/>
              <w:spacing w:before="25"/>
              <w:ind w:left="124"/>
              <w:rPr>
                <w:sz w:val="20"/>
              </w:rPr>
            </w:pPr>
            <w:r>
              <w:rPr>
                <w:spacing w:val="-4"/>
                <w:w w:val="105"/>
                <w:sz w:val="16"/>
              </w:rPr>
              <w:t xml:space="preserve">Název </w:t>
            </w:r>
            <w:r>
              <w:rPr>
                <w:spacing w:val="-2"/>
                <w:w w:val="105"/>
                <w:sz w:val="16"/>
              </w:rPr>
              <w:t xml:space="preserve">výrobku/ </w:t>
            </w:r>
            <w:r>
              <w:rPr>
                <w:spacing w:val="-2"/>
                <w:w w:val="105"/>
                <w:sz w:val="16"/>
              </w:rPr>
              <w:t>složky</w:t>
            </w:r>
          </w:p>
        </w:tc>
        <w:tc>
          <w:tcPr>
            <w:tcW w:w="2309" w:type="dxa"/>
          </w:tcPr>
          <w:p>
            <w:pPr>
              <w:pStyle w:val="TableParagraph"/>
              <w:spacing w:before="25"/>
              <w:ind w:left="5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6"/>
              </w:rPr>
              <w:t>Výsledek</w:t>
            </w:r>
          </w:p>
        </w:tc>
        <w:tc>
          <w:tcPr>
            <w:tcW w:w="893" w:type="dxa"/>
          </w:tcPr>
          <w:p>
            <w:pPr>
              <w:pStyle w:val="TableParagraph"/>
              <w:spacing w:before="25"/>
              <w:ind w:left="172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>Druh</w:t>
            </w:r>
          </w:p>
        </w:tc>
        <w:tc>
          <w:tcPr>
            <w:tcW w:w="1027" w:type="dxa"/>
          </w:tcPr>
          <w:p>
            <w:pPr>
              <w:pStyle w:val="TableParagraph"/>
              <w:spacing w:before="25"/>
              <w:ind w:left="162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>Expozice</w:t>
            </w:r>
          </w:p>
        </w:tc>
        <w:tc>
          <w:tcPr>
            <w:tcW w:w="2539" w:type="dxa"/>
          </w:tcPr>
          <w:p>
            <w:pPr>
              <w:pStyle w:val="TableParagraph"/>
              <w:spacing w:before="25"/>
              <w:ind w:left="5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16"/>
              </w:rPr>
              <w:t>Test</w:t>
            </w:r>
          </w:p>
        </w:tc>
      </w:tr>
      <w:tr>
        <w:tblPrEx>
          <w:tblW w:w="0" w:type="auto"/>
          <w:tblInd w:w="518" w:type="dxa"/>
          <w:tblLayout w:type="fixed"/>
          <w:tblLook w:val="01E0"/>
        </w:tblPrEx>
        <w:trPr>
          <w:trHeight w:val="2441"/>
        </w:trPr>
        <w:tc>
          <w:tcPr>
            <w:tcW w:w="253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 w:line="223" w:lineRule="auto"/>
              <w:ind w:left="117" w:right="228" w:firstLine="5"/>
              <w:rPr>
                <w:sz w:val="20"/>
              </w:rPr>
            </w:pPr>
            <w:r>
              <w:rPr>
                <w:position w:val="2"/>
                <w:sz w:val="16"/>
              </w:rPr>
              <w:t xml:space="preserve">AlkoholS, </w:t>
            </w:r>
            <w:r>
              <w:rPr>
                <w:i/>
                <w:sz w:val="16"/>
              </w:rPr>
              <w:t xml:space="preserve">Ch2-+k </w:t>
            </w:r>
            <w:r>
              <w:rPr>
                <w:spacing w:val="-2"/>
                <w:sz w:val="16"/>
              </w:rPr>
              <w:t>ethoxylovaný</w:t>
            </w:r>
            <w:r>
              <w:rPr>
                <w:sz w:val="16"/>
              </w:rPr>
              <w:t xml:space="preserve">, suIfáty, sodné </w:t>
            </w:r>
            <w:r>
              <w:rPr>
                <w:sz w:val="16"/>
              </w:rPr>
              <w:t>soli</w:t>
            </w:r>
          </w:p>
        </w:tc>
        <w:tc>
          <w:tcPr>
            <w:tcW w:w="230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32"/>
              <w:rPr>
                <w:sz w:val="20"/>
              </w:rPr>
            </w:pPr>
          </w:p>
          <w:p>
            <w:pPr>
              <w:pStyle w:val="TableParagraph"/>
              <w:spacing w:before="1"/>
              <w:ind w:left="117" w:right="357" w:firstLine="1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 xml:space="preserve">Akutní </w:t>
            </w:r>
            <w:r>
              <w:rPr>
                <w:spacing w:val="-2"/>
                <w:w w:val="105"/>
                <w:sz w:val="16"/>
              </w:rPr>
              <w:t xml:space="preserve">EC$o- </w:t>
            </w:r>
            <w:r>
              <w:rPr>
                <w:spacing w:val="-2"/>
                <w:w w:val="105"/>
                <w:sz w:val="16"/>
              </w:rPr>
              <w:t xml:space="preserve">zy,y </w:t>
            </w:r>
            <w:r>
              <w:rPr>
                <w:spacing w:val="-2"/>
                <w:w w:val="105"/>
                <w:sz w:val="16"/>
              </w:rPr>
              <w:t xml:space="preserve">mg/I </w:t>
            </w:r>
            <w:r>
              <w:rPr>
                <w:w w:val="105"/>
                <w:sz w:val="16"/>
              </w:rPr>
              <w:t>Akutní EC§o- y,ç ag/! Akutní LCSo-y,z mg/I</w:t>
            </w:r>
          </w:p>
          <w:p>
            <w:pPr>
              <w:pStyle w:val="TableParagraph"/>
              <w:spacing w:before="29" w:line="206" w:lineRule="auto"/>
              <w:ind w:left="112" w:right="488" w:firstLine="5"/>
              <w:rPr>
                <w:sz w:val="20"/>
              </w:rPr>
            </w:pPr>
            <w:r>
              <w:rPr>
                <w:sz w:val="16"/>
              </w:rPr>
              <w:t xml:space="preserve">Chronická NOEC </w:t>
            </w:r>
            <w:r>
              <w:rPr>
                <w:position w:val="-2"/>
                <w:sz w:val="16"/>
              </w:rPr>
              <w:t>.9s</w:t>
            </w:r>
            <w:r>
              <w:rPr>
                <w:spacing w:val="-4"/>
                <w:sz w:val="16"/>
              </w:rPr>
              <w:t>mg/I</w:t>
            </w:r>
          </w:p>
        </w:tc>
        <w:tc>
          <w:tcPr>
            <w:tcW w:w="89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32"/>
              <w:rPr>
                <w:sz w:val="20"/>
              </w:rPr>
            </w:pPr>
          </w:p>
          <w:p>
            <w:pPr>
              <w:pStyle w:val="TableParagraph"/>
              <w:spacing w:before="1" w:line="242" w:lineRule="auto"/>
              <w:ind w:left="119" w:right="91" w:firstLine="3"/>
              <w:rPr>
                <w:sz w:val="20"/>
              </w:rPr>
            </w:pPr>
            <w:r>
              <w:rPr>
                <w:spacing w:val="-2"/>
                <w:sz w:val="16"/>
              </w:rPr>
              <w:t xml:space="preserve">Řasy </w:t>
            </w:r>
            <w:r>
              <w:rPr>
                <w:spacing w:val="-4"/>
                <w:sz w:val="16"/>
              </w:rPr>
              <w:t xml:space="preserve">Dafnie Ryby </w:t>
            </w:r>
            <w:r>
              <w:rPr>
                <w:spacing w:val="-2"/>
                <w:sz w:val="16"/>
              </w:rPr>
              <w:t>Řasy</w:t>
            </w:r>
          </w:p>
        </w:tc>
        <w:tc>
          <w:tcPr>
            <w:tcW w:w="102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38"/>
              <w:rPr>
                <w:sz w:val="20"/>
              </w:rPr>
            </w:pPr>
          </w:p>
          <w:p>
            <w:pPr>
              <w:pStyle w:val="TableParagraph"/>
              <w:spacing w:line="232" w:lineRule="auto"/>
              <w:ind w:left="122" w:right="564" w:firstLine="5"/>
              <w:jc w:val="both"/>
              <w:rPr>
                <w:sz w:val="20"/>
              </w:rPr>
            </w:pPr>
            <w:r>
              <w:rPr>
                <w:spacing w:val="-4"/>
                <w:sz w:val="16"/>
              </w:rPr>
              <w:t xml:space="preserve">yzh ç8h </w:t>
            </w:r>
            <w:r>
              <w:rPr>
                <w:spacing w:val="-4"/>
                <w:position w:val="1"/>
                <w:sz w:val="16"/>
              </w:rPr>
              <w:t xml:space="preserve">96h </w:t>
            </w:r>
            <w:r>
              <w:rPr>
                <w:spacing w:val="-4"/>
                <w:sz w:val="16"/>
              </w:rPr>
              <w:t>yah</w:t>
            </w:r>
          </w:p>
        </w:tc>
        <w:tc>
          <w:tcPr>
            <w:tcW w:w="2539" w:type="dxa"/>
            <w:tcBorders>
              <w:bottom w:val="thickThinMediumGap" w:sz="3" w:space="0" w:color="282328"/>
            </w:tcBorders>
          </w:tcPr>
          <w:p>
            <w:pPr>
              <w:pStyle w:val="TableParagraph"/>
              <w:spacing w:line="230" w:lineRule="auto"/>
              <w:ind w:left="78" w:hanging="48"/>
              <w:rPr>
                <w:sz w:val="20"/>
              </w:rPr>
            </w:pPr>
            <w:r>
              <w:rPr>
                <w:sz w:val="16"/>
              </w:rPr>
              <w:t xml:space="preserve">OECD </w:t>
            </w:r>
            <w:r>
              <w:rPr>
                <w:sz w:val="16"/>
              </w:rPr>
              <w:t xml:space="preserve">201 </w:t>
            </w:r>
            <w:r>
              <w:rPr>
                <w:sz w:val="16"/>
              </w:rPr>
              <w:t>/\lga</w:t>
            </w:r>
            <w:r>
              <w:rPr>
                <w:sz w:val="16"/>
              </w:rPr>
              <w:t xml:space="preserve">, test </w:t>
            </w:r>
            <w:r>
              <w:rPr>
                <w:sz w:val="16"/>
              </w:rPr>
              <w:t>inhibice růstu</w:t>
            </w:r>
          </w:p>
          <w:p>
            <w:pPr>
              <w:pStyle w:val="TableParagraph"/>
              <w:spacing w:line="242" w:lineRule="auto"/>
              <w:ind w:left="25" w:firstLine="5"/>
              <w:rPr>
                <w:sz w:val="20"/>
              </w:rPr>
            </w:pPr>
            <w:r>
              <w:rPr>
                <w:w w:val="105"/>
                <w:sz w:val="16"/>
              </w:rPr>
              <w:t xml:space="preserve">OECD </w:t>
            </w:r>
            <w:r>
              <w:rPr>
                <w:w w:val="105"/>
                <w:sz w:val="16"/>
              </w:rPr>
              <w:t xml:space="preserve">zoz </w:t>
            </w:r>
            <w:r>
              <w:rPr>
                <w:w w:val="105"/>
                <w:sz w:val="16"/>
              </w:rPr>
              <w:t xml:space="preserve">Daphnia </w:t>
            </w:r>
            <w:r>
              <w:rPr>
                <w:w w:val="105"/>
                <w:sz w:val="16"/>
              </w:rPr>
              <w:t xml:space="preserve">sp. </w:t>
            </w:r>
            <w:r>
              <w:rPr>
                <w:w w:val="105"/>
                <w:sz w:val="16"/>
              </w:rPr>
              <w:t xml:space="preserve">Akutní imobilizační </w:t>
            </w:r>
            <w:r>
              <w:rPr>
                <w:w w:val="105"/>
                <w:sz w:val="16"/>
              </w:rPr>
              <w:t>test a test reprodukce</w:t>
            </w:r>
            <w:r>
              <w:rPr>
                <w:w w:val="105"/>
                <w:sz w:val="16"/>
              </w:rPr>
              <w:t>.</w:t>
            </w:r>
          </w:p>
          <w:p>
            <w:pPr>
              <w:pStyle w:val="TableParagraph"/>
              <w:spacing w:before="29" w:line="206" w:lineRule="auto"/>
              <w:ind w:left="18" w:right="228" w:firstLine="12"/>
              <w:rPr>
                <w:sz w:val="20"/>
              </w:rPr>
            </w:pPr>
            <w:r>
              <w:rPr>
                <w:sz w:val="16"/>
              </w:rPr>
              <w:t xml:space="preserve">OECD </w:t>
            </w:r>
            <w:r>
              <w:rPr>
                <w:sz w:val="16"/>
              </w:rPr>
              <w:t xml:space="preserve">2 </w:t>
            </w:r>
            <w:r>
              <w:rPr>
                <w:position w:val="-2"/>
                <w:sz w:val="16"/>
              </w:rPr>
              <w:t>3</w:t>
            </w:r>
            <w:r>
              <w:rPr>
                <w:sz w:val="16"/>
              </w:rPr>
              <w:t>fiSh, test akutní toxicity</w:t>
            </w:r>
          </w:p>
          <w:p>
            <w:pPr>
              <w:pStyle w:val="TableParagraph"/>
              <w:spacing w:before="8" w:line="244" w:lineRule="auto"/>
              <w:ind w:left="68" w:hanging="38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 xml:space="preserve">OECD </w:t>
            </w:r>
            <w:r>
              <w:rPr>
                <w:spacing w:val="-2"/>
                <w:w w:val="105"/>
                <w:sz w:val="16"/>
              </w:rPr>
              <w:t xml:space="preserve">zoe </w:t>
            </w:r>
            <w:r>
              <w:rPr>
                <w:spacing w:val="-2"/>
                <w:w w:val="105"/>
                <w:sz w:val="16"/>
              </w:rPr>
              <w:t xml:space="preserve">Řasy, </w:t>
            </w:r>
            <w:r>
              <w:rPr>
                <w:w w:val="105"/>
                <w:sz w:val="16"/>
              </w:rPr>
              <w:t xml:space="preserve">zkouška </w:t>
            </w:r>
            <w:r>
              <w:rPr>
                <w:w w:val="105"/>
                <w:sz w:val="16"/>
              </w:rPr>
              <w:t xml:space="preserve">inhibice </w:t>
            </w:r>
            <w:r>
              <w:rPr>
                <w:spacing w:val="-2"/>
                <w:w w:val="105"/>
                <w:sz w:val="16"/>
              </w:rPr>
              <w:t>růstu</w:t>
            </w:r>
          </w:p>
        </w:tc>
      </w:tr>
      <w:tr>
        <w:tblPrEx>
          <w:tblW w:w="0" w:type="auto"/>
          <w:tblInd w:w="518" w:type="dxa"/>
          <w:tblLayout w:type="fixed"/>
          <w:tblLook w:val="01E0"/>
        </w:tblPrEx>
        <w:trPr>
          <w:trHeight w:val="3166"/>
        </w:trPr>
        <w:tc>
          <w:tcPr>
            <w:tcW w:w="2539" w:type="dxa"/>
          </w:tcPr>
          <w:p>
            <w:pPr>
              <w:pStyle w:val="TableParagraph"/>
              <w:spacing w:line="206" w:lineRule="exact"/>
              <w:ind w:left="113"/>
              <w:rPr>
                <w:sz w:val="20"/>
              </w:rPr>
            </w:pPr>
            <w:r>
              <w:rPr>
                <w:w w:val="105"/>
                <w:sz w:val="16"/>
              </w:rPr>
              <w:t xml:space="preserve">Amidy, </w:t>
            </w:r>
            <w:r>
              <w:rPr>
                <w:w w:val="105"/>
                <w:sz w:val="16"/>
              </w:rPr>
              <w:t xml:space="preserve">C8-z8 </w:t>
            </w:r>
            <w:r>
              <w:rPr>
                <w:spacing w:val="-2"/>
                <w:w w:val="105"/>
                <w:sz w:val="16"/>
              </w:rPr>
              <w:t>(i</w:t>
            </w:r>
          </w:p>
          <w:p>
            <w:pPr>
              <w:pStyle w:val="TableParagraph"/>
              <w:ind w:left="114" w:hanging="3"/>
              <w:rPr>
                <w:sz w:val="20"/>
              </w:rPr>
            </w:pPr>
            <w:r>
              <w:rPr>
                <w:spacing w:val="-2"/>
                <w:sz w:val="16"/>
              </w:rPr>
              <w:t>a Cz8-nečíslované</w:t>
            </w:r>
            <w:r>
              <w:rPr>
                <w:spacing w:val="-2"/>
                <w:sz w:val="16"/>
              </w:rPr>
              <w:t xml:space="preserve">, </w:t>
            </w:r>
            <w:r>
              <w:rPr>
                <w:sz w:val="16"/>
              </w:rPr>
              <w:t xml:space="preserve">N, </w:t>
            </w:r>
            <w:r>
              <w:rPr>
                <w:sz w:val="16"/>
              </w:rPr>
              <w:t>N-bis(hydroxyethyI)</w:t>
            </w:r>
          </w:p>
        </w:tc>
        <w:tc>
          <w:tcPr>
            <w:tcW w:w="2309" w:type="dxa"/>
          </w:tcPr>
          <w:p>
            <w:pPr>
              <w:pStyle w:val="TableParagraph"/>
              <w:spacing w:line="217" w:lineRule="exact"/>
              <w:ind w:left="114"/>
              <w:rPr>
                <w:sz w:val="20"/>
              </w:rPr>
            </w:pPr>
            <w:r>
              <w:rPr>
                <w:sz w:val="16"/>
              </w:rPr>
              <w:t xml:space="preserve">Akutní </w:t>
            </w:r>
            <w:r>
              <w:rPr>
                <w:position w:val="1"/>
                <w:sz w:val="16"/>
              </w:rPr>
              <w:t>E*5O-18</w:t>
            </w:r>
            <w:r>
              <w:rPr>
                <w:sz w:val="16"/>
              </w:rPr>
              <w:t xml:space="preserve">,6 </w:t>
            </w:r>
            <w:r>
              <w:rPr>
                <w:sz w:val="16"/>
              </w:rPr>
              <w:t xml:space="preserve">mg/I </w:t>
            </w:r>
            <w:r>
              <w:rPr>
                <w:spacing w:val="-10"/>
                <w:sz w:val="16"/>
              </w:rPr>
              <w:t>;</w:t>
            </w:r>
          </w:p>
          <w:p>
            <w:pPr>
              <w:pStyle w:val="TableParagraph"/>
              <w:spacing w:line="234" w:lineRule="exact"/>
              <w:ind w:left="109"/>
              <w:rPr>
                <w:sz w:val="20"/>
              </w:rPr>
            </w:pPr>
            <w:r>
              <w:rPr>
                <w:sz w:val="16"/>
              </w:rPr>
              <w:t xml:space="preserve">sladká </w:t>
            </w:r>
            <w:r>
              <w:rPr>
                <w:spacing w:val="-2"/>
                <w:sz w:val="16"/>
              </w:rPr>
              <w:t>voda</w:t>
            </w:r>
          </w:p>
          <w:p>
            <w:pPr>
              <w:pStyle w:val="TableParagraph"/>
              <w:tabs>
                <w:tab w:val="left" w:pos="1065"/>
              </w:tabs>
              <w:spacing w:before="26" w:line="225" w:lineRule="auto"/>
              <w:ind w:left="113" w:right="488"/>
              <w:rPr>
                <w:sz w:val="20"/>
              </w:rPr>
            </w:pPr>
            <w:r>
              <w:rPr>
                <w:sz w:val="16"/>
              </w:rPr>
              <w:t>Akutní EC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 xml:space="preserve">- 3,- </w:t>
            </w:r>
            <w:r>
              <w:rPr>
                <w:sz w:val="16"/>
              </w:rPr>
              <w:t xml:space="preserve">g/! sladká </w:t>
            </w:r>
            <w:r>
              <w:rPr>
                <w:sz w:val="16"/>
              </w:rPr>
              <w:t>voda</w:t>
            </w:r>
          </w:p>
          <w:p>
            <w:pPr>
              <w:pStyle w:val="TableParagraph"/>
              <w:spacing w:before="10" w:line="232" w:lineRule="auto"/>
              <w:ind w:left="107" w:firstLine="1"/>
              <w:rPr>
                <w:sz w:val="20"/>
              </w:rPr>
            </w:pPr>
            <w:r>
              <w:rPr>
                <w:sz w:val="16"/>
              </w:rPr>
              <w:t>Akutní LC</w:t>
            </w:r>
            <w:r>
              <w:rPr>
                <w:position w:val="-2"/>
                <w:sz w:val="16"/>
              </w:rPr>
              <w:t>S</w:t>
            </w:r>
            <w:r>
              <w:rPr>
                <w:sz w:val="16"/>
              </w:rPr>
              <w:t>o- z,z,mg/l Chronická NOEC z mg/I Chronická NOEC o,oy mg/l sladké vody</w:t>
            </w:r>
          </w:p>
          <w:p>
            <w:pPr>
              <w:pStyle w:val="TableParagraph"/>
              <w:spacing w:line="271" w:lineRule="exact"/>
              <w:ind w:left="112"/>
              <w:rPr>
                <w:position w:val="1"/>
                <w:sz w:val="20"/>
              </w:rPr>
            </w:pPr>
            <w:r>
              <w:rPr>
                <w:w w:val="105"/>
                <w:sz w:val="16"/>
              </w:rPr>
              <w:t xml:space="preserve">Chronická </w:t>
            </w:r>
            <w:r>
              <w:rPr>
                <w:w w:val="105"/>
                <w:sz w:val="16"/>
              </w:rPr>
              <w:t xml:space="preserve">NOEC </w:t>
            </w:r>
            <w:r>
              <w:rPr>
                <w:w w:val="105"/>
                <w:position w:val="1"/>
                <w:sz w:val="16"/>
              </w:rPr>
              <w:t>0,</w:t>
            </w:r>
            <w:r>
              <w:rPr>
                <w:w w:val="105"/>
                <w:position w:val="-1"/>
                <w:sz w:val="16"/>
              </w:rPr>
              <w:t>3*</w:t>
            </w:r>
            <w:r>
              <w:rPr>
                <w:spacing w:val="37"/>
                <w:w w:val="105"/>
                <w:position w:val="-1"/>
                <w:sz w:val="16"/>
              </w:rPr>
              <w:t xml:space="preserve">  </w:t>
            </w:r>
            <w:r>
              <w:rPr>
                <w:spacing w:val="-5"/>
                <w:w w:val="105"/>
                <w:position w:val="1"/>
                <w:sz w:val="16"/>
              </w:rPr>
              <w:t xml:space="preserve"> s/l</w:t>
            </w:r>
          </w:p>
        </w:tc>
        <w:tc>
          <w:tcPr>
            <w:tcW w:w="893" w:type="dxa"/>
          </w:tcPr>
          <w:p>
            <w:pPr>
              <w:pStyle w:val="TableParagraph"/>
              <w:spacing w:line="206" w:lineRule="exact"/>
              <w:ind w:left="118"/>
              <w:rPr>
                <w:sz w:val="20"/>
              </w:rPr>
            </w:pPr>
            <w:r>
              <w:rPr>
                <w:spacing w:val="-4"/>
                <w:w w:val="105"/>
                <w:sz w:val="16"/>
              </w:rPr>
              <w:t>Alge</w:t>
            </w:r>
          </w:p>
          <w:p>
            <w:pPr>
              <w:pStyle w:val="TableParagraph"/>
              <w:spacing w:before="15"/>
              <w:rPr>
                <w:sz w:val="20"/>
              </w:rPr>
            </w:pP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>Dafnia</w:t>
            </w:r>
          </w:p>
          <w:p>
            <w:pPr>
              <w:pStyle w:val="TableParagraph"/>
              <w:spacing w:before="231" w:line="242" w:lineRule="auto"/>
              <w:ind w:left="110" w:right="100"/>
              <w:rPr>
                <w:sz w:val="20"/>
              </w:rPr>
            </w:pPr>
            <w:r>
              <w:rPr>
                <w:spacing w:val="-4"/>
                <w:sz w:val="16"/>
              </w:rPr>
              <w:t xml:space="preserve">Riba </w:t>
            </w:r>
            <w:r>
              <w:rPr>
                <w:spacing w:val="-2"/>
                <w:sz w:val="16"/>
              </w:rPr>
              <w:t xml:space="preserve">Řasy </w:t>
            </w:r>
            <w:r>
              <w:rPr>
                <w:spacing w:val="-4"/>
                <w:sz w:val="16"/>
              </w:rPr>
              <w:t>Daphnia</w:t>
            </w: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4"/>
                <w:w w:val="105"/>
                <w:sz w:val="16"/>
              </w:rPr>
              <w:t>Ryby</w:t>
            </w:r>
          </w:p>
        </w:tc>
        <w:tc>
          <w:tcPr>
            <w:tcW w:w="1027" w:type="dxa"/>
          </w:tcPr>
          <w:p>
            <w:pPr>
              <w:pStyle w:val="TableParagraph"/>
              <w:spacing w:line="206" w:lineRule="exact"/>
              <w:ind w:left="123"/>
              <w:rPr>
                <w:sz w:val="20"/>
              </w:rPr>
            </w:pPr>
            <w:r>
              <w:rPr>
                <w:w w:val="105"/>
                <w:sz w:val="16"/>
              </w:rPr>
              <w:t xml:space="preserve">yz </w:t>
            </w:r>
            <w:r>
              <w:rPr>
                <w:spacing w:val="-10"/>
                <w:w w:val="105"/>
                <w:sz w:val="16"/>
              </w:rPr>
              <w:t>h</w:t>
            </w:r>
          </w:p>
          <w:p>
            <w:pPr>
              <w:pStyle w:val="TableParagraph"/>
              <w:spacing w:before="15"/>
              <w:rPr>
                <w:sz w:val="20"/>
              </w:rPr>
            </w:pPr>
          </w:p>
          <w:p>
            <w:pPr>
              <w:pStyle w:val="TableParagraph"/>
              <w:ind w:left="123" w:hanging="2"/>
              <w:rPr>
                <w:sz w:val="20"/>
              </w:rPr>
            </w:pPr>
            <w:r>
              <w:rPr>
                <w:spacing w:val="-5"/>
                <w:sz w:val="16"/>
              </w:rPr>
              <w:t>g8h</w:t>
            </w:r>
          </w:p>
          <w:p>
            <w:pPr>
              <w:pStyle w:val="TableParagraph"/>
              <w:spacing w:before="231" w:line="218" w:lineRule="auto"/>
              <w:ind w:left="118" w:right="561" w:firstLine="4"/>
              <w:rPr>
                <w:sz w:val="20"/>
              </w:rPr>
            </w:pPr>
            <w:r>
              <w:rPr>
                <w:spacing w:val="-4"/>
                <w:position w:val="-3"/>
                <w:sz w:val="16"/>
              </w:rPr>
              <w:t>9</w:t>
            </w:r>
            <w:r>
              <w:rPr>
                <w:spacing w:val="-4"/>
                <w:sz w:val="16"/>
              </w:rPr>
              <w:t xml:space="preserve">6h </w:t>
            </w:r>
            <w:r>
              <w:rPr>
                <w:spacing w:val="-2"/>
                <w:sz w:val="16"/>
              </w:rPr>
              <w:t xml:space="preserve">ya </w:t>
            </w:r>
            <w:r>
              <w:rPr>
                <w:spacing w:val="-10"/>
                <w:sz w:val="16"/>
              </w:rPr>
              <w:t>h</w:t>
            </w:r>
          </w:p>
          <w:p>
            <w:pPr>
              <w:pStyle w:val="TableParagraph"/>
              <w:spacing w:before="11" w:line="487" w:lineRule="auto"/>
              <w:ind w:left="122" w:right="269" w:hanging="3"/>
              <w:rPr>
                <w:sz w:val="20"/>
              </w:rPr>
            </w:pPr>
            <w:r>
              <w:rPr>
                <w:sz w:val="16"/>
              </w:rPr>
              <w:t xml:space="preserve">21 </w:t>
            </w:r>
            <w:r>
              <w:rPr>
                <w:sz w:val="16"/>
              </w:rPr>
              <w:t xml:space="preserve">dní </w:t>
            </w:r>
            <w:r>
              <w:rPr>
                <w:w w:val="105"/>
                <w:sz w:val="16"/>
              </w:rPr>
              <w:t xml:space="preserve">z8 </w:t>
            </w:r>
            <w:r>
              <w:rPr>
                <w:spacing w:val="-5"/>
                <w:w w:val="105"/>
                <w:sz w:val="16"/>
              </w:rPr>
              <w:t>dní</w:t>
            </w:r>
          </w:p>
        </w:tc>
        <w:tc>
          <w:tcPr>
            <w:tcW w:w="2539" w:type="dxa"/>
            <w:tcBorders>
              <w:top w:val="thinThickMediumGap" w:sz="3" w:space="0" w:color="282328"/>
            </w:tcBorders>
          </w:tcPr>
          <w:p>
            <w:pPr>
              <w:pStyle w:val="TableParagraph"/>
              <w:spacing w:line="219" w:lineRule="exact"/>
              <w:ind w:left="23"/>
              <w:jc w:val="both"/>
              <w:rPr>
                <w:sz w:val="20"/>
              </w:rPr>
            </w:pPr>
            <w:r>
              <w:rPr>
                <w:w w:val="105"/>
                <w:position w:val="2"/>
                <w:sz w:val="16"/>
              </w:rPr>
              <w:t xml:space="preserve">EU </w:t>
            </w:r>
            <w:r>
              <w:rPr>
                <w:spacing w:val="-4"/>
                <w:w w:val="105"/>
                <w:position w:val="4"/>
                <w:sz w:val="16"/>
              </w:rPr>
              <w:t>M.</w:t>
            </w:r>
            <w:r>
              <w:rPr>
                <w:spacing w:val="-4"/>
                <w:w w:val="105"/>
                <w:sz w:val="16"/>
              </w:rPr>
              <w:t>*3</w:t>
            </w:r>
          </w:p>
          <w:p>
            <w:pPr>
              <w:pStyle w:val="TableParagraph"/>
              <w:ind w:left="20" w:firstLine="5"/>
              <w:rPr>
                <w:sz w:val="20"/>
              </w:rPr>
            </w:pPr>
            <w:r>
              <w:rPr>
                <w:sz w:val="16"/>
              </w:rPr>
              <w:t xml:space="preserve">OECD 202 </w:t>
            </w:r>
            <w:r>
              <w:rPr>
                <w:sz w:val="16"/>
              </w:rPr>
              <w:t xml:space="preserve">Daphnia sp. </w:t>
            </w:r>
            <w:r>
              <w:rPr>
                <w:sz w:val="16"/>
              </w:rPr>
              <w:t xml:space="preserve">Akutní </w:t>
            </w:r>
            <w:r>
              <w:rPr>
                <w:w w:val="105"/>
                <w:sz w:val="16"/>
              </w:rPr>
              <w:t>imobilizační test a reprodukční test</w:t>
            </w:r>
          </w:p>
          <w:p>
            <w:pPr>
              <w:pStyle w:val="TableParagraph"/>
              <w:spacing w:line="223" w:lineRule="auto"/>
              <w:ind w:left="13" w:firstLine="12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 xml:space="preserve">OECD </w:t>
            </w:r>
            <w:r>
              <w:rPr>
                <w:spacing w:val="-2"/>
                <w:w w:val="105"/>
                <w:position w:val="-1"/>
                <w:sz w:val="16"/>
              </w:rPr>
              <w:t xml:space="preserve">zo3 </w:t>
            </w:r>
            <w:r>
              <w:rPr>
                <w:spacing w:val="-2"/>
                <w:w w:val="105"/>
                <w:sz w:val="16"/>
              </w:rPr>
              <w:t xml:space="preserve">ryby, </w:t>
            </w:r>
            <w:r>
              <w:rPr>
                <w:spacing w:val="-4"/>
                <w:w w:val="105"/>
                <w:sz w:val="16"/>
              </w:rPr>
              <w:t xml:space="preserve">zkouška </w:t>
            </w:r>
            <w:r>
              <w:rPr>
                <w:spacing w:val="-2"/>
                <w:w w:val="105"/>
                <w:sz w:val="16"/>
              </w:rPr>
              <w:t xml:space="preserve">akutní </w:t>
            </w:r>
            <w:r>
              <w:rPr>
                <w:spacing w:val="-2"/>
                <w:w w:val="105"/>
                <w:sz w:val="16"/>
              </w:rPr>
              <w:t>toxicity</w:t>
            </w:r>
          </w:p>
          <w:p>
            <w:pPr>
              <w:pStyle w:val="TableParagraph"/>
              <w:spacing w:before="28" w:line="206" w:lineRule="auto"/>
              <w:ind w:left="63" w:right="228" w:hanging="46"/>
              <w:rPr>
                <w:sz w:val="20"/>
              </w:rPr>
            </w:pPr>
            <w:r>
              <w:rPr>
                <w:sz w:val="16"/>
              </w:rPr>
              <w:t xml:space="preserve">Metoda </w:t>
            </w:r>
            <w:r>
              <w:rPr>
                <w:sz w:val="16"/>
              </w:rPr>
              <w:t xml:space="preserve">EU </w:t>
            </w:r>
            <w:r>
              <w:rPr>
                <w:sz w:val="16"/>
              </w:rPr>
              <w:t xml:space="preserve">C </w:t>
            </w:r>
            <w:r>
              <w:rPr>
                <w:position w:val="-2"/>
                <w:sz w:val="16"/>
              </w:rPr>
              <w:t>(3) (</w:t>
            </w:r>
            <w:r>
              <w:rPr>
                <w:spacing w:val="-15"/>
                <w:position w:val="-2"/>
                <w:sz w:val="16"/>
              </w:rPr>
              <w:t xml:space="preserve">älga </w:t>
            </w:r>
            <w:r>
              <w:rPr>
                <w:sz w:val="16"/>
              </w:rPr>
              <w:t xml:space="preserve">nhibiční </w:t>
            </w:r>
            <w:r>
              <w:rPr>
                <w:sz w:val="16"/>
              </w:rPr>
              <w:t>test)</w:t>
            </w:r>
          </w:p>
          <w:p>
            <w:pPr>
              <w:pStyle w:val="TableParagraph"/>
              <w:spacing w:before="12"/>
              <w:ind w:left="18" w:right="351" w:firstLine="2"/>
              <w:jc w:val="both"/>
              <w:rPr>
                <w:sz w:val="20"/>
              </w:rPr>
            </w:pPr>
            <w:r>
              <w:rPr>
                <w:w w:val="105"/>
                <w:sz w:val="16"/>
              </w:rPr>
              <w:t xml:space="preserve">OECD </w:t>
            </w:r>
            <w:r>
              <w:rPr>
                <w:w w:val="105"/>
                <w:sz w:val="16"/>
              </w:rPr>
              <w:t xml:space="preserve">zzz </w:t>
            </w:r>
            <w:r>
              <w:rPr>
                <w:w w:val="105"/>
                <w:sz w:val="16"/>
              </w:rPr>
              <w:t xml:space="preserve">Zkouška reprodukce </w:t>
            </w:r>
            <w:r>
              <w:rPr>
                <w:w w:val="105"/>
                <w:sz w:val="16"/>
              </w:rPr>
              <w:t xml:space="preserve">Daphnia </w:t>
            </w:r>
            <w:r>
              <w:rPr>
                <w:w w:val="105"/>
                <w:sz w:val="16"/>
              </w:rPr>
              <w:t>magna</w:t>
            </w:r>
          </w:p>
          <w:p>
            <w:pPr>
              <w:pStyle w:val="TableParagraph"/>
              <w:spacing w:before="8" w:line="225" w:lineRule="auto"/>
              <w:ind w:left="13" w:right="274" w:firstLine="7"/>
              <w:jc w:val="both"/>
              <w:rPr>
                <w:sz w:val="20"/>
              </w:rPr>
            </w:pPr>
            <w:r>
              <w:rPr>
                <w:sz w:val="16"/>
              </w:rPr>
              <w:t xml:space="preserve">OECD zoé Ryby, test dlouhodobé toxicity: </w:t>
            </w:r>
            <w:r>
              <w:rPr>
                <w:i/>
                <w:position w:val="-2"/>
                <w:sz w:val="16"/>
              </w:rPr>
              <w:t>k)</w:t>
            </w:r>
            <w:r>
              <w:rPr>
                <w:sz w:val="16"/>
              </w:rPr>
              <w:t xml:space="preserve">testovací studie a </w:t>
            </w:r>
            <w:r>
              <w:rPr>
                <w:sz w:val="16"/>
              </w:rPr>
              <w:t xml:space="preserve">zut </w:t>
            </w:r>
            <w:r>
              <w:rPr>
                <w:sz w:val="16"/>
              </w:rPr>
              <w:t xml:space="preserve">Ryby, </w:t>
            </w:r>
            <w:r>
              <w:rPr>
                <w:spacing w:val="-4"/>
                <w:sz w:val="16"/>
              </w:rPr>
              <w:t xml:space="preserve">růst </w:t>
            </w:r>
            <w:r>
              <w:rPr>
                <w:sz w:val="16"/>
              </w:rPr>
              <w:t>mláďat</w:t>
            </w:r>
          </w:p>
        </w:tc>
      </w:tr>
      <w:tr>
        <w:tblPrEx>
          <w:tblW w:w="0" w:type="auto"/>
          <w:tblInd w:w="518" w:type="dxa"/>
          <w:tblLayout w:type="fixed"/>
          <w:tblLook w:val="01E0"/>
        </w:tblPrEx>
        <w:trPr>
          <w:trHeight w:val="2399"/>
        </w:trPr>
        <w:tc>
          <w:tcPr>
            <w:tcW w:w="2539" w:type="dxa"/>
          </w:tcPr>
          <w:p>
            <w:pPr>
              <w:pStyle w:val="TableParagraph"/>
              <w:spacing w:line="230" w:lineRule="auto"/>
              <w:ind w:left="110" w:right="151" w:hanging="1"/>
              <w:rPr>
                <w:sz w:val="20"/>
              </w:rPr>
            </w:pPr>
            <w:r>
              <w:rPr>
                <w:sz w:val="16"/>
              </w:rPr>
              <w:t>i-Propanaminium</w:t>
            </w:r>
            <w:r>
              <w:rPr>
                <w:position w:val="-2"/>
                <w:sz w:val="16"/>
              </w:rPr>
              <w:t>(.) (3</w:t>
            </w:r>
            <w:r>
              <w:rPr>
                <w:position w:val="-2"/>
                <w:sz w:val="16"/>
              </w:rPr>
              <w:t>)</w:t>
            </w:r>
            <w:r>
              <w:rPr>
                <w:sz w:val="16"/>
              </w:rPr>
              <w:t xml:space="preserve">-amino- </w:t>
            </w:r>
            <w:r>
              <w:rPr>
                <w:spacing w:val="-2"/>
                <w:w w:val="105"/>
                <w:sz w:val="16"/>
              </w:rPr>
              <w:t xml:space="preserve">N-(karboxymethyl)-N,N- </w:t>
            </w:r>
            <w:r>
              <w:rPr>
                <w:w w:val="105"/>
                <w:sz w:val="16"/>
              </w:rPr>
              <w:t xml:space="preserve">dimethyl-, </w:t>
            </w:r>
            <w:r>
              <w:rPr>
                <w:w w:val="105"/>
                <w:sz w:val="16"/>
              </w:rPr>
              <w:t xml:space="preserve">N-(Czz-z8 </w:t>
            </w:r>
            <w:r>
              <w:rPr>
                <w:w w:val="105"/>
                <w:sz w:val="16"/>
              </w:rPr>
              <w:t>(sudé číslo) acyl) deriváty,</w:t>
            </w:r>
          </w:p>
          <w:p>
            <w:pPr>
              <w:pStyle w:val="TableParagraph"/>
              <w:ind w:left="116"/>
              <w:rPr>
                <w:sz w:val="20"/>
              </w:rPr>
            </w:pPr>
            <w:r>
              <w:rPr>
                <w:sz w:val="16"/>
              </w:rPr>
              <w:t>hydroxidy</w:t>
            </w:r>
            <w:r>
              <w:rPr>
                <w:sz w:val="16"/>
              </w:rPr>
              <w:t xml:space="preserve">, vnitřní </w:t>
            </w:r>
            <w:r>
              <w:rPr>
                <w:spacing w:val="-2"/>
                <w:sz w:val="16"/>
              </w:rPr>
              <w:t>soli</w:t>
            </w:r>
          </w:p>
        </w:tc>
        <w:tc>
          <w:tcPr>
            <w:tcW w:w="2309" w:type="dxa"/>
          </w:tcPr>
          <w:p>
            <w:pPr>
              <w:pStyle w:val="TableParagraph"/>
              <w:tabs>
                <w:tab w:val="left" w:pos="1191"/>
                <w:tab w:val="left" w:pos="1554"/>
              </w:tabs>
              <w:spacing w:line="220" w:lineRule="auto"/>
              <w:ind w:left="108" w:right="265" w:firstLine="1"/>
              <w:rPr>
                <w:sz w:val="20"/>
              </w:rPr>
            </w:pPr>
            <w:r>
              <w:rPr>
                <w:w w:val="105"/>
                <w:position w:val="1"/>
                <w:sz w:val="16"/>
              </w:rPr>
              <w:t xml:space="preserve">Akutní ozvěna </w:t>
            </w:r>
            <w:r>
              <w:rPr>
                <w:i/>
                <w:w w:val="105"/>
                <w:position w:val="2"/>
                <w:sz w:val="16"/>
              </w:rPr>
              <w:t>z.</w:t>
            </w:r>
            <w:r>
              <w:rPr>
                <w:i/>
                <w:w w:val="105"/>
                <w:sz w:val="16"/>
              </w:rPr>
              <w:t>4</w:t>
            </w:r>
            <w:r>
              <w:rPr>
                <w:i/>
                <w:sz w:val="16"/>
              </w:rPr>
              <w:tab/>
            </w:r>
            <w:r>
              <w:rPr>
                <w:spacing w:val="-4"/>
                <w:w w:val="105"/>
                <w:position w:val="1"/>
                <w:sz w:val="16"/>
              </w:rPr>
              <w:t xml:space="preserve">9/! </w:t>
            </w:r>
            <w:r>
              <w:rPr>
                <w:w w:val="105"/>
                <w:position w:val="1"/>
                <w:sz w:val="16"/>
              </w:rPr>
              <w:t xml:space="preserve">Akutní </w:t>
            </w:r>
            <w:r>
              <w:rPr>
                <w:w w:val="105"/>
                <w:sz w:val="16"/>
              </w:rPr>
              <w:t>Els</w:t>
            </w:r>
            <w:r>
              <w:rPr>
                <w:sz w:val="16"/>
              </w:rPr>
              <w:tab/>
            </w:r>
            <w:r>
              <w:rPr>
                <w:spacing w:val="-6"/>
                <w:w w:val="105"/>
                <w:position w:val="1"/>
                <w:sz w:val="16"/>
              </w:rPr>
              <w:t>.9</w:t>
            </w:r>
            <w:r>
              <w:rPr>
                <w:position w:val="1"/>
                <w:sz w:val="16"/>
              </w:rPr>
              <w:tab/>
            </w:r>
            <w:r>
              <w:rPr>
                <w:w w:val="105"/>
                <w:position w:val="1"/>
                <w:sz w:val="16"/>
              </w:rPr>
              <w:t xml:space="preserve"> 9/! </w:t>
            </w:r>
            <w:r>
              <w:rPr>
                <w:w w:val="105"/>
                <w:sz w:val="16"/>
              </w:rPr>
              <w:t xml:space="preserve">Akutní LCgo z,zz mg/I </w:t>
            </w:r>
            <w:r>
              <w:rPr>
                <w:sz w:val="16"/>
              </w:rPr>
              <w:t xml:space="preserve">Chronická </w:t>
            </w:r>
            <w:r>
              <w:rPr>
                <w:sz w:val="16"/>
              </w:rPr>
              <w:t xml:space="preserve">NOEC </w:t>
            </w:r>
            <w:r>
              <w:rPr>
                <w:sz w:val="16"/>
              </w:rPr>
              <w:t xml:space="preserve">o,6 </w:t>
            </w:r>
            <w:r>
              <w:rPr>
                <w:spacing w:val="-4"/>
                <w:sz w:val="16"/>
              </w:rPr>
              <w:t>mg/l</w:t>
            </w:r>
          </w:p>
          <w:p>
            <w:pPr>
              <w:pStyle w:val="TableParagraph"/>
              <w:spacing w:before="21" w:line="196" w:lineRule="auto"/>
              <w:ind w:left="112"/>
              <w:rPr>
                <w:position w:val="2"/>
                <w:sz w:val="20"/>
              </w:rPr>
            </w:pPr>
            <w:r>
              <w:rPr>
                <w:w w:val="110"/>
                <w:sz w:val="16"/>
              </w:rPr>
              <w:t xml:space="preserve">Chronická NOEC </w:t>
            </w:r>
            <w:r>
              <w:rPr>
                <w:w w:val="110"/>
                <w:position w:val="2"/>
                <w:sz w:val="16"/>
              </w:rPr>
              <w:t>0</w:t>
            </w:r>
            <w:r>
              <w:rPr>
                <w:w w:val="110"/>
                <w:position w:val="0"/>
                <w:sz w:val="16"/>
              </w:rPr>
              <w:t xml:space="preserve">,3 </w:t>
            </w:r>
            <w:r>
              <w:rPr>
                <w:w w:val="110"/>
                <w:position w:val="-2"/>
                <w:sz w:val="16"/>
              </w:rPr>
              <w:t>-g/!</w:t>
            </w:r>
            <w:r>
              <w:rPr>
                <w:sz w:val="16"/>
              </w:rPr>
              <w:t xml:space="preserve">Chronická </w:t>
            </w:r>
            <w:r>
              <w:rPr>
                <w:position w:val="1"/>
                <w:sz w:val="16"/>
              </w:rPr>
              <w:t>NOECO,</w:t>
            </w:r>
            <w:r>
              <w:rPr>
                <w:position w:val="2"/>
                <w:sz w:val="16"/>
              </w:rPr>
              <w:t>+35-g/I</w:t>
            </w:r>
          </w:p>
        </w:tc>
        <w:tc>
          <w:tcPr>
            <w:tcW w:w="893" w:type="dxa"/>
          </w:tcPr>
          <w:p>
            <w:pPr>
              <w:pStyle w:val="TableParagraph"/>
              <w:ind w:left="110" w:right="100" w:firstLine="3"/>
              <w:rPr>
                <w:sz w:val="20"/>
              </w:rPr>
            </w:pPr>
            <w:r>
              <w:rPr>
                <w:spacing w:val="-2"/>
                <w:sz w:val="16"/>
              </w:rPr>
              <w:t xml:space="preserve">Řasy </w:t>
            </w:r>
            <w:r>
              <w:rPr>
                <w:spacing w:val="-4"/>
                <w:sz w:val="16"/>
              </w:rPr>
              <w:t xml:space="preserve">Dafnie Ryby </w:t>
            </w:r>
            <w:r>
              <w:rPr>
                <w:spacing w:val="-2"/>
                <w:sz w:val="16"/>
              </w:rPr>
              <w:t xml:space="preserve">Řasy </w:t>
            </w:r>
            <w:r>
              <w:rPr>
                <w:spacing w:val="-4"/>
                <w:sz w:val="16"/>
              </w:rPr>
              <w:t>Dafnie Ryby</w:t>
            </w:r>
          </w:p>
        </w:tc>
        <w:tc>
          <w:tcPr>
            <w:tcW w:w="1027" w:type="dxa"/>
          </w:tcPr>
          <w:p>
            <w:pPr>
              <w:pStyle w:val="TableParagraph"/>
              <w:spacing w:line="232" w:lineRule="auto"/>
              <w:ind w:left="118" w:right="574"/>
              <w:jc w:val="both"/>
              <w:rPr>
                <w:sz w:val="20"/>
              </w:rPr>
            </w:pPr>
            <w:r>
              <w:rPr>
                <w:spacing w:val="-4"/>
                <w:sz w:val="16"/>
              </w:rPr>
              <w:t xml:space="preserve">yzh g8h </w:t>
            </w:r>
            <w:r>
              <w:rPr>
                <w:spacing w:val="-4"/>
                <w:position w:val="1"/>
                <w:sz w:val="16"/>
              </w:rPr>
              <w:t xml:space="preserve">96h </w:t>
            </w:r>
            <w:r>
              <w:rPr>
                <w:spacing w:val="-4"/>
                <w:sz w:val="16"/>
              </w:rPr>
              <w:t>yzh zzh</w:t>
            </w:r>
          </w:p>
          <w:p>
            <w:pPr>
              <w:pStyle w:val="TableParagraph"/>
              <w:spacing w:line="244" w:lineRule="exact"/>
              <w:ind w:left="118"/>
              <w:jc w:val="both"/>
              <w:rPr>
                <w:sz w:val="20"/>
              </w:rPr>
            </w:pPr>
            <w:r>
              <w:rPr>
                <w:sz w:val="16"/>
              </w:rPr>
              <w:t xml:space="preserve">zoo </w:t>
            </w:r>
            <w:r>
              <w:rPr>
                <w:spacing w:val="-4"/>
                <w:sz w:val="16"/>
              </w:rPr>
              <w:t>dny</w:t>
            </w:r>
          </w:p>
        </w:tc>
        <w:tc>
          <w:tcPr>
            <w:tcW w:w="2539" w:type="dxa"/>
          </w:tcPr>
          <w:p>
            <w:pPr>
              <w:pStyle w:val="TableParagraph"/>
              <w:spacing w:line="224" w:lineRule="exact"/>
              <w:ind w:left="21"/>
              <w:rPr>
                <w:sz w:val="20"/>
              </w:rPr>
            </w:pPr>
            <w:r>
              <w:rPr>
                <w:w w:val="105"/>
                <w:sz w:val="16"/>
              </w:rPr>
              <w:t xml:space="preserve">OECD </w:t>
            </w:r>
            <w:r>
              <w:rPr>
                <w:w w:val="105"/>
                <w:sz w:val="16"/>
              </w:rPr>
              <w:t xml:space="preserve">zoz </w:t>
            </w:r>
            <w:r>
              <w:rPr>
                <w:w w:val="105"/>
                <w:sz w:val="16"/>
              </w:rPr>
              <w:t xml:space="preserve">Daphnia </w:t>
            </w:r>
            <w:r>
              <w:rPr>
                <w:w w:val="105"/>
                <w:sz w:val="16"/>
              </w:rPr>
              <w:t xml:space="preserve">sp. </w:t>
            </w:r>
            <w:r>
              <w:rPr>
                <w:spacing w:val="-2"/>
                <w:w w:val="105"/>
                <w:sz w:val="16"/>
              </w:rPr>
              <w:t>Akutní</w:t>
            </w:r>
          </w:p>
          <w:p>
            <w:pPr>
              <w:pStyle w:val="TableParagraph"/>
              <w:spacing w:line="244" w:lineRule="auto"/>
              <w:ind w:left="15" w:firstLine="6"/>
              <w:rPr>
                <w:sz w:val="20"/>
              </w:rPr>
            </w:pPr>
            <w:r>
              <w:rPr>
                <w:sz w:val="16"/>
              </w:rPr>
              <w:t xml:space="preserve">imobilizační </w:t>
            </w:r>
            <w:r>
              <w:rPr>
                <w:sz w:val="16"/>
              </w:rPr>
              <w:t>test a reprodukční test</w:t>
            </w:r>
          </w:p>
          <w:p>
            <w:pPr>
              <w:pStyle w:val="TableParagraph"/>
              <w:spacing w:before="18" w:line="211" w:lineRule="auto"/>
              <w:ind w:left="8" w:firstLine="12"/>
              <w:rPr>
                <w:sz w:val="20"/>
              </w:rPr>
            </w:pPr>
            <w:r>
              <w:rPr>
                <w:sz w:val="16"/>
              </w:rPr>
              <w:t xml:space="preserve">OECD </w:t>
            </w:r>
            <w:r>
              <w:rPr>
                <w:sz w:val="16"/>
              </w:rPr>
              <w:t xml:space="preserve">2 </w:t>
            </w:r>
            <w:r>
              <w:rPr>
                <w:position w:val="-2"/>
                <w:sz w:val="16"/>
              </w:rPr>
              <w:t>3</w:t>
            </w:r>
            <w:r>
              <w:rPr>
                <w:sz w:val="12"/>
              </w:rPr>
              <w:t>*ÎSh</w:t>
            </w:r>
            <w:r>
              <w:rPr>
                <w:sz w:val="16"/>
              </w:rPr>
              <w:t xml:space="preserve">, </w:t>
            </w:r>
            <w:r>
              <w:rPr>
                <w:spacing w:val="-4"/>
                <w:sz w:val="16"/>
              </w:rPr>
              <w:t xml:space="preserve">zkouška </w:t>
            </w:r>
            <w:r>
              <w:rPr>
                <w:sz w:val="16"/>
              </w:rPr>
              <w:t xml:space="preserve">akutní </w:t>
            </w:r>
            <w:r>
              <w:rPr>
                <w:sz w:val="16"/>
              </w:rPr>
              <w:t>toxicity</w:t>
            </w:r>
          </w:p>
          <w:p>
            <w:pPr>
              <w:pStyle w:val="TableParagraph"/>
              <w:spacing w:before="6"/>
              <w:ind w:left="18" w:firstLine="2"/>
              <w:rPr>
                <w:sz w:val="20"/>
              </w:rPr>
            </w:pPr>
            <w:r>
              <w:rPr>
                <w:sz w:val="16"/>
              </w:rPr>
              <w:t xml:space="preserve">OECD 21s </w:t>
            </w:r>
            <w:r>
              <w:rPr>
                <w:sz w:val="16"/>
              </w:rPr>
              <w:t>Zkouška reprodukce Daphnia magna</w:t>
            </w:r>
          </w:p>
          <w:p>
            <w:pPr>
              <w:pStyle w:val="TableParagraph"/>
              <w:spacing w:before="1" w:line="244" w:lineRule="auto"/>
              <w:ind w:left="22" w:right="228" w:hanging="2"/>
              <w:rPr>
                <w:sz w:val="20"/>
              </w:rPr>
            </w:pPr>
            <w:r>
              <w:rPr>
                <w:sz w:val="16"/>
              </w:rPr>
              <w:t xml:space="preserve">OECD </w:t>
            </w:r>
            <w:r>
              <w:rPr>
                <w:sz w:val="16"/>
              </w:rPr>
              <w:t xml:space="preserve">zoo </w:t>
            </w:r>
            <w:r>
              <w:rPr>
                <w:sz w:val="16"/>
              </w:rPr>
              <w:t xml:space="preserve">Ryby, </w:t>
            </w:r>
            <w:r>
              <w:rPr>
                <w:w w:val="105"/>
                <w:sz w:val="16"/>
              </w:rPr>
              <w:t xml:space="preserve">zkouška toxicity </w:t>
            </w:r>
            <w:r>
              <w:rPr>
                <w:sz w:val="16"/>
              </w:rPr>
              <w:t xml:space="preserve">v raném </w:t>
            </w:r>
            <w:r>
              <w:rPr>
                <w:w w:val="105"/>
                <w:sz w:val="16"/>
              </w:rPr>
              <w:t xml:space="preserve">stádiu </w:t>
            </w:r>
            <w:r>
              <w:rPr>
                <w:sz w:val="16"/>
              </w:rPr>
              <w:t>života</w:t>
            </w:r>
          </w:p>
        </w:tc>
      </w:tr>
    </w:tbl>
    <w:p>
      <w:pPr>
        <w:spacing w:before="194" w:after="1" w:line="240" w:lineRule="auto"/>
        <w:rPr>
          <w:sz w:val="20"/>
        </w:rPr>
      </w:pPr>
    </w:p>
    <w:tbl>
      <w:tblPr>
        <w:tblStyle w:val="TableNormal"/>
        <w:tblW w:w="0" w:type="auto"/>
        <w:jc w:val="left"/>
        <w:tblInd w:w="3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6"/>
        <w:gridCol w:w="3842"/>
        <w:gridCol w:w="1921"/>
      </w:tblGrid>
      <w:tr>
        <w:tblPrEx>
          <w:tblW w:w="0" w:type="auto"/>
          <w:tblInd w:w="324" w:type="dxa"/>
          <w:tblLayout w:type="fixed"/>
          <w:tblLook w:val="01E0"/>
        </w:tblPrEx>
        <w:trPr>
          <w:trHeight w:val="368"/>
        </w:trPr>
        <w:tc>
          <w:tcPr>
            <w:tcW w:w="576" w:type="dxa"/>
          </w:tcPr>
          <w:p>
            <w:pPr>
              <w:pStyle w:val="TableParagraph"/>
              <w:spacing w:line="226" w:lineRule="exact"/>
              <w:ind w:left="58"/>
              <w:rPr>
                <w:sz w:val="20"/>
              </w:rPr>
            </w:pPr>
            <w:r>
              <w:rPr>
                <w:spacing w:val="-2"/>
                <w:w w:val="105"/>
                <w:sz w:val="16"/>
              </w:rPr>
              <w:t>zz.z.</w:t>
            </w:r>
          </w:p>
        </w:tc>
        <w:tc>
          <w:tcPr>
            <w:tcW w:w="3842" w:type="dxa"/>
          </w:tcPr>
          <w:p>
            <w:pPr>
              <w:pStyle w:val="TableParagraph"/>
              <w:spacing w:line="226" w:lineRule="exact"/>
              <w:ind w:left="160"/>
              <w:rPr>
                <w:sz w:val="20"/>
              </w:rPr>
            </w:pPr>
            <w:r>
              <w:rPr>
                <w:sz w:val="16"/>
                <w:u w:val="single" w:color="181818"/>
              </w:rPr>
              <w:t xml:space="preserve">Perzistence </w:t>
            </w:r>
            <w:r>
              <w:rPr>
                <w:sz w:val="16"/>
                <w:u w:val="single" w:color="181818"/>
              </w:rPr>
              <w:t xml:space="preserve">a </w:t>
            </w:r>
            <w:r>
              <w:rPr>
                <w:spacing w:val="-2"/>
                <w:sz w:val="16"/>
                <w:u w:val="single" w:color="181818"/>
              </w:rPr>
              <w:t>rozložitelnost:</w:t>
            </w:r>
          </w:p>
        </w:tc>
        <w:tc>
          <w:tcPr>
            <w:tcW w:w="1921" w:type="dxa"/>
          </w:tcPr>
          <w:p>
            <w:pPr>
              <w:pStyle w:val="TableParagraph"/>
              <w:spacing w:line="234" w:lineRule="exact"/>
              <w:ind w:right="128"/>
              <w:jc w:val="right"/>
              <w:rPr>
                <w:sz w:val="23"/>
              </w:rPr>
            </w:pPr>
            <w:r>
              <w:rPr>
                <w:sz w:val="18"/>
              </w:rPr>
              <w:t xml:space="preserve">Není </w:t>
            </w:r>
            <w:r>
              <w:rPr>
                <w:spacing w:val="-2"/>
                <w:sz w:val="18"/>
              </w:rPr>
              <w:t>k dispozici</w:t>
            </w:r>
          </w:p>
        </w:tc>
      </w:tr>
      <w:tr>
        <w:tblPrEx>
          <w:tblW w:w="0" w:type="auto"/>
          <w:tblInd w:w="324" w:type="dxa"/>
          <w:tblLayout w:type="fixed"/>
          <w:tblLook w:val="01E0"/>
        </w:tblPrEx>
        <w:trPr>
          <w:trHeight w:val="491"/>
        </w:trPr>
        <w:tc>
          <w:tcPr>
            <w:tcW w:w="576" w:type="dxa"/>
          </w:tcPr>
          <w:p>
            <w:pPr>
              <w:pStyle w:val="TableParagraph"/>
              <w:spacing w:before="117"/>
              <w:ind w:left="58"/>
              <w:rPr>
                <w:sz w:val="20"/>
              </w:rPr>
            </w:pPr>
            <w:r>
              <w:rPr>
                <w:spacing w:val="-2"/>
                <w:sz w:val="16"/>
              </w:rPr>
              <w:t>zz.$.</w:t>
            </w:r>
          </w:p>
        </w:tc>
        <w:tc>
          <w:tcPr>
            <w:tcW w:w="3842" w:type="dxa"/>
          </w:tcPr>
          <w:p>
            <w:pPr>
              <w:pStyle w:val="TableParagraph"/>
              <w:spacing w:before="117"/>
              <w:ind w:left="165"/>
              <w:rPr>
                <w:sz w:val="20"/>
              </w:rPr>
            </w:pPr>
            <w:r>
              <w:rPr>
                <w:sz w:val="16"/>
                <w:u w:val="single" w:color="181818"/>
              </w:rPr>
              <w:t xml:space="preserve">Bioakumulační </w:t>
            </w:r>
            <w:r>
              <w:rPr>
                <w:spacing w:val="-2"/>
                <w:sz w:val="16"/>
                <w:u w:val="single" w:color="181818"/>
              </w:rPr>
              <w:t>potenciál:</w:t>
            </w:r>
          </w:p>
        </w:tc>
        <w:tc>
          <w:tcPr>
            <w:tcW w:w="1921" w:type="dxa"/>
          </w:tcPr>
          <w:p>
            <w:pPr>
              <w:pStyle w:val="TableParagraph"/>
              <w:spacing w:before="94"/>
              <w:ind w:right="92"/>
              <w:jc w:val="right"/>
              <w:rPr>
                <w:sz w:val="22"/>
              </w:rPr>
            </w:pPr>
            <w:r>
              <w:rPr>
                <w:sz w:val="17"/>
              </w:rPr>
              <w:t xml:space="preserve">Není </w:t>
            </w:r>
            <w:r>
              <w:rPr>
                <w:spacing w:val="-2"/>
                <w:sz w:val="17"/>
              </w:rPr>
              <w:t>k dispozici</w:t>
            </w:r>
          </w:p>
        </w:tc>
      </w:tr>
      <w:tr>
        <w:tblPrEx>
          <w:tblW w:w="0" w:type="auto"/>
          <w:tblInd w:w="324" w:type="dxa"/>
          <w:tblLayout w:type="fixed"/>
          <w:tblLook w:val="01E0"/>
        </w:tblPrEx>
        <w:trPr>
          <w:trHeight w:val="498"/>
        </w:trPr>
        <w:tc>
          <w:tcPr>
            <w:tcW w:w="576" w:type="dxa"/>
          </w:tcPr>
          <w:p>
            <w:pPr>
              <w:pStyle w:val="TableParagraph"/>
              <w:spacing w:before="120"/>
              <w:ind w:left="58"/>
              <w:rPr>
                <w:sz w:val="20"/>
              </w:rPr>
            </w:pPr>
            <w:r>
              <w:rPr>
                <w:spacing w:val="-2"/>
                <w:sz w:val="16"/>
              </w:rPr>
              <w:t>z2.ç.</w:t>
            </w:r>
          </w:p>
        </w:tc>
        <w:tc>
          <w:tcPr>
            <w:tcW w:w="3842" w:type="dxa"/>
          </w:tcPr>
          <w:p>
            <w:pPr>
              <w:pStyle w:val="TableParagraph"/>
              <w:spacing w:before="120"/>
              <w:ind w:left="165"/>
              <w:rPr>
                <w:sz w:val="20"/>
              </w:rPr>
            </w:pPr>
            <w:r>
              <w:rPr>
                <w:sz w:val="16"/>
                <w:u w:val="single" w:color="181818"/>
              </w:rPr>
              <w:t xml:space="preserve">Mobilita </w:t>
            </w:r>
            <w:r>
              <w:rPr>
                <w:sz w:val="16"/>
                <w:u w:val="single" w:color="181818"/>
              </w:rPr>
              <w:t xml:space="preserve">v </w:t>
            </w:r>
            <w:r>
              <w:rPr>
                <w:spacing w:val="-2"/>
                <w:sz w:val="16"/>
                <w:u w:val="single" w:color="181818"/>
              </w:rPr>
              <w:t>půdě</w:t>
            </w:r>
            <w:r>
              <w:rPr>
                <w:spacing w:val="40"/>
                <w:sz w:val="16"/>
                <w:u w:val="single" w:color="181818"/>
              </w:rPr>
              <w:t xml:space="preserve">: </w:t>
            </w:r>
          </w:p>
        </w:tc>
        <w:tc>
          <w:tcPr>
            <w:tcW w:w="1921" w:type="dxa"/>
          </w:tcPr>
          <w:p>
            <w:pPr>
              <w:pStyle w:val="TableParagraph"/>
              <w:spacing w:before="87"/>
              <w:ind w:right="66"/>
              <w:jc w:val="right"/>
              <w:rPr>
                <w:sz w:val="23"/>
              </w:rPr>
            </w:pPr>
            <w:r>
              <w:rPr>
                <w:sz w:val="18"/>
              </w:rPr>
              <w:t xml:space="preserve">Není </w:t>
            </w:r>
            <w:r>
              <w:rPr>
                <w:spacing w:val="-2"/>
                <w:sz w:val="18"/>
              </w:rPr>
              <w:t>k dispozici</w:t>
            </w:r>
          </w:p>
        </w:tc>
      </w:tr>
      <w:tr>
        <w:tblPrEx>
          <w:tblW w:w="0" w:type="auto"/>
          <w:tblInd w:w="324" w:type="dxa"/>
          <w:tblLayout w:type="fixed"/>
          <w:tblLook w:val="01E0"/>
        </w:tblPrEx>
        <w:trPr>
          <w:trHeight w:val="501"/>
        </w:trPr>
        <w:tc>
          <w:tcPr>
            <w:tcW w:w="576" w:type="dxa"/>
          </w:tcPr>
          <w:p>
            <w:pPr>
              <w:pStyle w:val="TableParagraph"/>
              <w:spacing w:before="121"/>
              <w:ind w:left="50"/>
              <w:rPr>
                <w:sz w:val="20"/>
              </w:rPr>
            </w:pPr>
            <w:r>
              <w:rPr>
                <w:spacing w:val="-2"/>
                <w:w w:val="95"/>
                <w:sz w:val="16"/>
              </w:rPr>
              <w:t>12.$.</w:t>
            </w:r>
          </w:p>
        </w:tc>
        <w:tc>
          <w:tcPr>
            <w:tcW w:w="3842" w:type="dxa"/>
          </w:tcPr>
          <w:p>
            <w:pPr>
              <w:pStyle w:val="TableParagraph"/>
              <w:spacing w:before="121"/>
              <w:ind w:left="165"/>
              <w:rPr>
                <w:sz w:val="20"/>
              </w:rPr>
            </w:pPr>
            <w:r>
              <w:rPr>
                <w:w w:val="105"/>
                <w:sz w:val="16"/>
                <w:u w:val="single" w:color="1F1F1F"/>
              </w:rPr>
              <w:t xml:space="preserve">Výsledky </w:t>
            </w:r>
            <w:r>
              <w:rPr>
                <w:spacing w:val="-2"/>
                <w:w w:val="105"/>
                <w:sz w:val="16"/>
                <w:u w:val="single" w:color="1F1F1F"/>
              </w:rPr>
              <w:t xml:space="preserve">hodnocení </w:t>
            </w:r>
            <w:r>
              <w:rPr>
                <w:w w:val="105"/>
                <w:sz w:val="16"/>
                <w:u w:val="single" w:color="1F1F1F"/>
              </w:rPr>
              <w:t xml:space="preserve">PBT </w:t>
            </w:r>
            <w:r>
              <w:rPr>
                <w:w w:val="105"/>
                <w:sz w:val="16"/>
                <w:u w:val="single" w:color="1F1F1F"/>
              </w:rPr>
              <w:t xml:space="preserve">a </w:t>
            </w:r>
            <w:r>
              <w:rPr>
                <w:w w:val="105"/>
                <w:sz w:val="16"/>
                <w:u w:val="single" w:color="1F1F1F"/>
              </w:rPr>
              <w:t>vPvB</w:t>
            </w:r>
            <w:r>
              <w:rPr>
                <w:spacing w:val="-2"/>
                <w:w w:val="105"/>
                <w:sz w:val="16"/>
                <w:u w:val="single" w:color="1F1F1F"/>
              </w:rPr>
              <w:t>:</w:t>
            </w:r>
          </w:p>
        </w:tc>
        <w:tc>
          <w:tcPr>
            <w:tcW w:w="1921" w:type="dxa"/>
          </w:tcPr>
          <w:p>
            <w:pPr>
              <w:pStyle w:val="TableParagraph"/>
              <w:spacing w:before="88"/>
              <w:ind w:right="62"/>
              <w:jc w:val="right"/>
              <w:rPr>
                <w:sz w:val="23"/>
              </w:rPr>
            </w:pPr>
            <w:r>
              <w:rPr>
                <w:spacing w:val="-2"/>
                <w:sz w:val="18"/>
              </w:rPr>
              <w:t xml:space="preserve">Nejsou </w:t>
            </w:r>
            <w:r>
              <w:rPr>
                <w:spacing w:val="-2"/>
                <w:sz w:val="18"/>
              </w:rPr>
              <w:t>k dispozici</w:t>
            </w:r>
          </w:p>
        </w:tc>
      </w:tr>
      <w:tr>
        <w:tblPrEx>
          <w:tblW w:w="0" w:type="auto"/>
          <w:tblInd w:w="324" w:type="dxa"/>
          <w:tblLayout w:type="fixed"/>
          <w:tblLook w:val="01E0"/>
        </w:tblPrEx>
        <w:trPr>
          <w:trHeight w:val="366"/>
        </w:trPr>
        <w:tc>
          <w:tcPr>
            <w:tcW w:w="576" w:type="dxa"/>
          </w:tcPr>
          <w:p>
            <w:pPr>
              <w:pStyle w:val="TableParagraph"/>
              <w:spacing w:before="124" w:line="223" w:lineRule="exact"/>
              <w:ind w:left="57"/>
              <w:rPr>
                <w:sz w:val="20"/>
              </w:rPr>
            </w:pPr>
            <w:r>
              <w:rPr>
                <w:spacing w:val="-2"/>
                <w:sz w:val="16"/>
              </w:rPr>
              <w:t>ez.6.</w:t>
            </w:r>
          </w:p>
        </w:tc>
        <w:tc>
          <w:tcPr>
            <w:tcW w:w="3842" w:type="dxa"/>
          </w:tcPr>
          <w:p>
            <w:pPr>
              <w:pStyle w:val="TableParagraph"/>
              <w:spacing w:before="124" w:line="223" w:lineRule="exact"/>
              <w:ind w:left="167"/>
              <w:rPr>
                <w:sz w:val="20"/>
              </w:rPr>
            </w:pPr>
            <w:r>
              <w:rPr>
                <w:sz w:val="16"/>
                <w:u w:val="single" w:color="1C1C1C"/>
              </w:rPr>
              <w:t xml:space="preserve">Další </w:t>
            </w:r>
            <w:r>
              <w:rPr>
                <w:sz w:val="16"/>
                <w:u w:val="single" w:color="1C1C1C"/>
              </w:rPr>
              <w:t xml:space="preserve">nežádoucí </w:t>
            </w:r>
            <w:r>
              <w:rPr>
                <w:spacing w:val="-2"/>
                <w:sz w:val="16"/>
                <w:u w:val="single" w:color="1C1C1C"/>
              </w:rPr>
              <w:t>účinky</w:t>
            </w:r>
            <w:r>
              <w:rPr>
                <w:spacing w:val="40"/>
                <w:sz w:val="16"/>
                <w:u w:val="single" w:color="1C1C1C"/>
              </w:rPr>
              <w:t xml:space="preserve">: </w:t>
            </w:r>
          </w:p>
        </w:tc>
        <w:tc>
          <w:tcPr>
            <w:tcW w:w="1921" w:type="dxa"/>
          </w:tcPr>
          <w:p>
            <w:pPr>
              <w:pStyle w:val="TableParagraph"/>
              <w:spacing w:before="90" w:line="256" w:lineRule="exact"/>
              <w:ind w:right="48"/>
              <w:jc w:val="right"/>
              <w:rPr>
                <w:sz w:val="23"/>
              </w:rPr>
            </w:pPr>
            <w:r>
              <w:rPr>
                <w:sz w:val="18"/>
              </w:rPr>
              <w:t xml:space="preserve">Nejsou </w:t>
            </w:r>
            <w:r>
              <w:rPr>
                <w:spacing w:val="-2"/>
                <w:sz w:val="18"/>
              </w:rPr>
              <w:t>k dispozici.</w:t>
            </w:r>
          </w:p>
        </w:tc>
      </w:tr>
    </w:tbl>
    <w:p>
      <w:pPr>
        <w:pStyle w:val="TableParagraph"/>
        <w:spacing w:after="0" w:line="256" w:lineRule="exact"/>
        <w:jc w:val="right"/>
        <w:rPr>
          <w:sz w:val="23"/>
        </w:rPr>
        <w:sectPr>
          <w:headerReference w:type="default" r:id="rId67"/>
          <w:footerReference w:type="default" r:id="rId68"/>
          <w:pgSz w:w="11910" w:h="16840"/>
          <w:pgMar w:top="1720" w:right="850" w:bottom="2160" w:left="850" w:header="1265" w:footer="1969"/>
          <w:cols w:space="708"/>
        </w:sectPr>
      </w:pPr>
    </w:p>
    <w:p>
      <w:pPr>
        <w:pStyle w:val="BodyText"/>
        <w:spacing w:before="84" w:line="218" w:lineRule="auto"/>
        <w:ind w:left="147" w:right="7021" w:hanging="2"/>
      </w:pPr>
      <w:r>
        <mc:AlternateContent>
          <mc:Choice Requires="wpg">
            <w:drawing>
              <wp:anchor distT="0" distB="0" distL="0" distR="0" simplePos="0" relativeHeight="251697152" behindDoc="0" locked="0" layoutInCell="1" allowOverlap="1">
                <wp:simplePos x="0" y="0"/>
                <wp:positionH relativeFrom="page">
                  <wp:posOffset>5428488</wp:posOffset>
                </wp:positionH>
                <wp:positionV relativeFrom="paragraph">
                  <wp:posOffset>267715</wp:posOffset>
                </wp:positionV>
                <wp:extent cx="1003300" cy="597535"/>
                <wp:effectExtent l="0" t="0" r="0" b="0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1003300" cy="597535"/>
                          <a:chOff x="0" y="0"/>
                          <a:chExt cx="1003300" cy="597535"/>
                        </a:xfrm>
                      </wpg:grpSpPr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xmlns:r="http://schemas.openxmlformats.org/officeDocument/2006/relationships"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7056"/>
                            <a:ext cx="195071" cy="4632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xmlns:r="http://schemas.openxmlformats.org/officeDocument/2006/relationships"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911" y="164592"/>
                            <a:ext cx="155447" cy="3108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xmlns:r="http://schemas.openxmlformats.org/officeDocument/2006/relationships"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7447" y="192023"/>
                            <a:ext cx="85343" cy="265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xmlns:r="http://schemas.openxmlformats.org/officeDocument/2006/relationships"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112" y="0"/>
                            <a:ext cx="832103" cy="5974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72" style="width:79pt;height:47.05pt;margin-top:21.08pt;margin-left:427.44pt;mso-position-horizontal-relative:page;position:absolute;z-index:251698176" coordorigin="8549,422" coordsize="1580,941">
                <v:shape id="_x0000_s1073" type="#_x0000_t75" style="width:308;height:730;left:8548;position:absolute;top:527" stroked="f">
                  <v:imagedata r:id="rId69" o:title=""/>
                </v:shape>
                <v:shape id="_x0000_s1074" type="#_x0000_t75" style="width:245;height:490;left:8640;position:absolute;top:680" stroked="f">
                  <v:imagedata r:id="rId70" o:title=""/>
                </v:shape>
                <v:shape id="_x0000_s1075" type="#_x0000_t75" style="width:135;height:418;left:9993;position:absolute;top:724" stroked="f">
                  <v:imagedata r:id="rId71" o:title=""/>
                </v:shape>
                <v:shape id="_x0000_s1076" type="#_x0000_t75" style="width:1311;height:941;left:8760;position:absolute;top:421" stroked="f">
                  <v:imagedata r:id="rId72" o:title=""/>
                </v:shape>
              </v:group>
            </w:pict>
          </mc:Fallback>
        </mc:AlternateContent>
      </w:r>
      <w:r>
        <w:rPr>
          <w:color w:val="111111"/>
          <w:w w:val="90"/>
          <w:position w:val="1"/>
          <w:sz w:val="17"/>
        </w:rPr>
        <w:t xml:space="preserve">Datum </w:t>
      </w:r>
      <w:r>
        <w:rPr>
          <w:w w:val="90"/>
          <w:position w:val="1"/>
          <w:sz w:val="17"/>
        </w:rPr>
        <w:t xml:space="preserve">vydání: </w:t>
      </w:r>
      <w:r>
        <w:rPr>
          <w:w w:val="90"/>
          <w:position w:val="1"/>
          <w:sz w:val="17"/>
        </w:rPr>
        <w:t xml:space="preserve">9 </w:t>
      </w:r>
      <w:r>
        <w:rPr>
          <w:w w:val="90"/>
          <w:sz w:val="17"/>
        </w:rPr>
        <w:t xml:space="preserve">09.* </w:t>
      </w:r>
      <w:r>
        <w:rPr>
          <w:w w:val="90"/>
          <w:position w:val="1"/>
          <w:sz w:val="17"/>
        </w:rPr>
        <w:t xml:space="preserve">** </w:t>
      </w:r>
      <w:r>
        <w:rPr>
          <w:spacing w:val="-2"/>
          <w:w w:val="95"/>
          <w:sz w:val="17"/>
        </w:rPr>
        <w:t>Verze:z.o</w:t>
      </w:r>
    </w:p>
    <w:p>
      <w:pPr>
        <w:pStyle w:val="BodyText"/>
        <w:spacing w:before="131"/>
      </w:pPr>
    </w:p>
    <w:p>
      <w:pPr>
        <w:pStyle w:val="Heading4"/>
        <w:spacing w:before="1" w:line="273" w:lineRule="auto"/>
        <w:ind w:left="3981" w:firstLine="542"/>
        <w:rPr>
          <w:rFonts w:ascii="Arial"/>
        </w:rPr>
      </w:pPr>
      <w:r>
        <w:rPr>
          <w:rFonts w:ascii="Arial"/>
          <w:color w:val="3A3A3A"/>
          <w:sz w:val="17"/>
        </w:rPr>
        <w:t xml:space="preserve">MY </w:t>
      </w:r>
      <w:r>
        <w:rPr>
          <w:rFonts w:ascii="Arial"/>
          <w:sz w:val="17"/>
        </w:rPr>
        <w:t xml:space="preserve">HERO </w:t>
      </w:r>
      <w:r>
        <w:rPr>
          <w:rFonts w:ascii="Arial"/>
          <w:spacing w:val="-2"/>
          <w:sz w:val="17"/>
        </w:rPr>
        <w:t xml:space="preserve">TEKUTÉ </w:t>
      </w:r>
      <w:r>
        <w:rPr>
          <w:rFonts w:ascii="Arial"/>
          <w:spacing w:val="-2"/>
          <w:sz w:val="17"/>
        </w:rPr>
        <w:t xml:space="preserve">MÝDLO NA </w:t>
      </w:r>
      <w:r>
        <w:rPr>
          <w:rFonts w:ascii="Arial"/>
          <w:spacing w:val="-2"/>
          <w:sz w:val="17"/>
        </w:rPr>
        <w:t>RUCE</w:t>
      </w:r>
    </w:p>
    <w:p>
      <w:pPr>
        <w:pStyle w:val="BodyText"/>
        <w:spacing w:line="247" w:lineRule="exact"/>
        <w:ind w:left="4082"/>
      </w:pPr>
      <w:r>
        <mc:AlternateContent>
          <mc:Choice Requires="wps">
            <w:drawing>
              <wp:anchor distT="0" distB="0" distL="0" distR="0" simplePos="0" relativeHeight="251695104" behindDoc="0" locked="0" layoutInCell="1" allowOverlap="1">
                <wp:simplePos x="0" y="0"/>
                <wp:positionH relativeFrom="page">
                  <wp:posOffset>5431536</wp:posOffset>
                </wp:positionH>
                <wp:positionV relativeFrom="paragraph">
                  <wp:posOffset>95383</wp:posOffset>
                </wp:positionV>
                <wp:extent cx="1024255" cy="1270"/>
                <wp:effectExtent l="0" t="0" r="0" b="0"/>
                <wp:wrapNone/>
                <wp:docPr id="91" name="Graphic 9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2425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24255" stroke="1">
                              <a:moveTo>
                                <a:pt x="0" y="0"/>
                              </a:moveTo>
                              <a:lnTo>
                                <a:pt x="1024128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B2B2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77" style="mso-position-horizontal-relative:page;position:absolute;z-index:251696128" from="427.7pt,7.5pt" to="508.3pt,7.5pt" stroked="t" strokecolor="#2b2b2b" strokeweight="0.72pt">
                <v:stroke dashstyle="solid"/>
              </v:line>
            </w:pict>
          </mc:Fallback>
        </mc:AlternateContent>
      </w:r>
      <w:r>
        <w:rPr>
          <w:spacing w:val="-2"/>
          <w:sz w:val="17"/>
        </w:rPr>
        <w:t xml:space="preserve">LAVANDER </w:t>
      </w:r>
      <w:r>
        <w:rPr>
          <w:spacing w:val="-2"/>
          <w:sz w:val="17"/>
        </w:rPr>
        <w:t xml:space="preserve">příliš </w:t>
      </w:r>
      <w:r>
        <w:rPr>
          <w:spacing w:val="-5"/>
          <w:sz w:val="17"/>
        </w:rPr>
        <w:t>ml</w:t>
      </w:r>
    </w:p>
    <w:p>
      <w:pPr>
        <w:pStyle w:val="BodyText"/>
        <w:spacing w:before="2"/>
        <w:rPr>
          <w:sz w:val="12"/>
        </w:rPr>
      </w:pPr>
      <w:r>
        <w:rPr>
          <w:sz w:val="12"/>
        </w:rPr>
        <w:drawing>
          <wp:anchor distT="0" distB="0" distL="0" distR="0" simplePos="0" relativeHeight="251716608" behindDoc="1" locked="0" layoutInCell="1" allowOverlap="1">
            <wp:simplePos x="0" y="0"/>
            <wp:positionH relativeFrom="page">
              <wp:posOffset>743712</wp:posOffset>
            </wp:positionH>
            <wp:positionV relativeFrom="paragraph">
              <wp:posOffset>107456</wp:posOffset>
            </wp:positionV>
            <wp:extent cx="4818887" cy="149351"/>
            <wp:effectExtent l="0" t="0" r="0" b="0"/>
            <wp:wrapTopAndBottom/>
            <wp:docPr id="92" name="Image 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xmlns:r="http://schemas.openxmlformats.org/officeDocument/2006/relationships"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8887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2"/>
        </w:rPr>
        <w:drawing>
          <wp:anchor distT="0" distB="0" distL="0" distR="0" simplePos="0" relativeHeight="251717632" behindDoc="1" locked="0" layoutInCell="1" allowOverlap="1">
            <wp:simplePos x="0" y="0"/>
            <wp:positionH relativeFrom="page">
              <wp:posOffset>6449568</wp:posOffset>
            </wp:positionH>
            <wp:positionV relativeFrom="paragraph">
              <wp:posOffset>104408</wp:posOffset>
            </wp:positionV>
            <wp:extent cx="505967" cy="149351"/>
            <wp:effectExtent l="0" t="0" r="0" b="0"/>
            <wp:wrapTopAndBottom/>
            <wp:docPr id="93" name="Image 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xmlns:r="http://schemas.openxmlformats.org/officeDocument/2006/relationships"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967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13" w:line="204" w:lineRule="auto"/>
        <w:ind w:left="609" w:right="172" w:hanging="6"/>
      </w:pPr>
      <w:r>
        <w:rPr>
          <w:w w:val="90"/>
          <w:sz w:val="17"/>
        </w:rPr>
        <w:t xml:space="preserve">Informace </w:t>
      </w:r>
      <w:r>
        <w:rPr>
          <w:w w:val="90"/>
          <w:sz w:val="17"/>
        </w:rPr>
        <w:t xml:space="preserve">v </w:t>
      </w:r>
      <w:r>
        <w:rPr>
          <w:w w:val="90"/>
          <w:sz w:val="17"/>
        </w:rPr>
        <w:t xml:space="preserve">této části </w:t>
      </w:r>
      <w:r>
        <w:rPr>
          <w:w w:val="90"/>
          <w:sz w:val="17"/>
        </w:rPr>
        <w:t xml:space="preserve">obsahují </w:t>
      </w:r>
      <w:r>
        <w:rPr>
          <w:w w:val="90"/>
          <w:sz w:val="17"/>
        </w:rPr>
        <w:t xml:space="preserve">obecné </w:t>
      </w:r>
      <w:r>
        <w:rPr>
          <w:w w:val="90"/>
          <w:sz w:val="17"/>
        </w:rPr>
        <w:t xml:space="preserve">rady </w:t>
      </w:r>
      <w:r>
        <w:rPr>
          <w:w w:val="90"/>
          <w:sz w:val="17"/>
        </w:rPr>
        <w:t xml:space="preserve">a </w:t>
      </w:r>
      <w:r>
        <w:rPr>
          <w:w w:val="90"/>
          <w:sz w:val="17"/>
        </w:rPr>
        <w:t xml:space="preserve">pokyny. </w:t>
      </w:r>
      <w:r>
        <w:rPr>
          <w:w w:val="90"/>
          <w:sz w:val="17"/>
        </w:rPr>
        <w:t xml:space="preserve">V </w:t>
      </w:r>
      <w:r>
        <w:rPr>
          <w:w w:val="90"/>
          <w:sz w:val="17"/>
        </w:rPr>
        <w:t xml:space="preserve">seznamu </w:t>
      </w:r>
      <w:r>
        <w:rPr>
          <w:w w:val="90"/>
          <w:sz w:val="17"/>
        </w:rPr>
        <w:t xml:space="preserve">identifikovaných </w:t>
      </w:r>
      <w:r>
        <w:rPr>
          <w:w w:val="90"/>
          <w:sz w:val="17"/>
        </w:rPr>
        <w:t xml:space="preserve">použití v oddíle </w:t>
      </w:r>
      <w:r>
        <w:rPr>
          <w:color w:val="080808"/>
          <w:w w:val="90"/>
          <w:sz w:val="17"/>
        </w:rPr>
        <w:t xml:space="preserve">z </w:t>
      </w:r>
      <w:r>
        <w:rPr>
          <w:color w:val="0A0A0A"/>
          <w:w w:val="90"/>
          <w:sz w:val="17"/>
        </w:rPr>
        <w:t xml:space="preserve">je </w:t>
      </w:r>
      <w:r>
        <w:rPr>
          <w:color w:val="111111"/>
          <w:w w:val="90"/>
          <w:sz w:val="17"/>
        </w:rPr>
        <w:t xml:space="preserve">třeba </w:t>
      </w:r>
      <w:r>
        <w:rPr>
          <w:w w:val="90"/>
          <w:sz w:val="17"/>
        </w:rPr>
        <w:t xml:space="preserve">vyhledat veškeré dostupné </w:t>
      </w:r>
      <w:r>
        <w:rPr>
          <w:w w:val="90"/>
          <w:sz w:val="17"/>
        </w:rPr>
        <w:t xml:space="preserve">informace </w:t>
      </w:r>
      <w:r>
        <w:rPr>
          <w:w w:val="90"/>
          <w:sz w:val="17"/>
        </w:rPr>
        <w:t xml:space="preserve">specifické pro dané použití </w:t>
      </w:r>
      <w:r>
        <w:rPr>
          <w:w w:val="90"/>
          <w:sz w:val="17"/>
        </w:rPr>
        <w:t xml:space="preserve">uvedené </w:t>
      </w:r>
      <w:r>
        <w:rPr>
          <w:spacing w:val="-5"/>
          <w:w w:val="90"/>
          <w:sz w:val="17"/>
        </w:rPr>
        <w:t xml:space="preserve">v </w:t>
      </w:r>
      <w:r>
        <w:rPr>
          <w:w w:val="90"/>
          <w:sz w:val="17"/>
        </w:rPr>
        <w:t>expozičním scénáři (scénářích).</w:t>
      </w:r>
    </w:p>
    <w:p>
      <w:pPr>
        <w:pStyle w:val="BodyText"/>
        <w:spacing w:before="67"/>
        <w:ind w:left="601"/>
      </w:pPr>
      <w:r>
        <w:rPr>
          <w:spacing w:val="-2"/>
          <w:sz w:val="17"/>
          <w:u w:val="single" w:color="2B2B2B"/>
        </w:rPr>
        <w:t>Výrobek</w:t>
      </w:r>
    </w:p>
    <w:p>
      <w:pPr>
        <w:pStyle w:val="BodyText"/>
        <w:spacing w:before="3"/>
      </w:pPr>
    </w:p>
    <w:p>
      <w:pPr>
        <w:pStyle w:val="BodyText"/>
        <w:spacing w:line="259" w:lineRule="auto"/>
        <w:ind w:left="600" w:right="897" w:firstLine="1"/>
      </w:pPr>
      <w:r>
        <w:rPr>
          <w:spacing w:val="-6"/>
          <w:sz w:val="17"/>
        </w:rPr>
        <w:t xml:space="preserve">Způsoby </w:t>
      </w:r>
      <w:r>
        <w:rPr>
          <w:spacing w:val="-6"/>
          <w:sz w:val="17"/>
        </w:rPr>
        <w:t xml:space="preserve">likvidace: </w:t>
      </w:r>
      <w:r>
        <w:rPr>
          <w:spacing w:val="-6"/>
          <w:sz w:val="17"/>
        </w:rPr>
        <w:t xml:space="preserve">Pokud je to možné, </w:t>
      </w:r>
      <w:r>
        <w:rPr>
          <w:spacing w:val="-6"/>
          <w:sz w:val="17"/>
        </w:rPr>
        <w:t xml:space="preserve">mělo by </w:t>
      </w:r>
      <w:r>
        <w:rPr>
          <w:spacing w:val="-6"/>
          <w:sz w:val="17"/>
        </w:rPr>
        <w:t xml:space="preserve">se zamezit </w:t>
      </w:r>
      <w:r>
        <w:rPr>
          <w:spacing w:val="-6"/>
          <w:sz w:val="17"/>
        </w:rPr>
        <w:t xml:space="preserve">vzniku </w:t>
      </w:r>
      <w:r>
        <w:rPr>
          <w:spacing w:val="-6"/>
          <w:sz w:val="17"/>
        </w:rPr>
        <w:t xml:space="preserve">odpadu </w:t>
      </w:r>
      <w:r>
        <w:rPr>
          <w:spacing w:val="-6"/>
          <w:sz w:val="17"/>
        </w:rPr>
        <w:t xml:space="preserve">nebo </w:t>
      </w:r>
      <w:r>
        <w:rPr>
          <w:spacing w:val="-6"/>
          <w:sz w:val="17"/>
        </w:rPr>
        <w:t xml:space="preserve">jej </w:t>
      </w:r>
      <w:r>
        <w:rPr>
          <w:spacing w:val="-6"/>
          <w:sz w:val="17"/>
        </w:rPr>
        <w:t>minimalizovat</w:t>
      </w:r>
      <w:r>
        <w:rPr>
          <w:spacing w:val="-6"/>
          <w:sz w:val="17"/>
        </w:rPr>
        <w:t xml:space="preserve">. </w:t>
      </w:r>
      <w:r>
        <w:rPr>
          <w:spacing w:val="-6"/>
          <w:sz w:val="17"/>
        </w:rPr>
        <w:t xml:space="preserve">Likvidace </w:t>
      </w:r>
      <w:r>
        <w:rPr>
          <w:spacing w:val="-6"/>
          <w:sz w:val="17"/>
        </w:rPr>
        <w:t xml:space="preserve">tohoto </w:t>
      </w:r>
      <w:r>
        <w:rPr>
          <w:spacing w:val="-6"/>
          <w:sz w:val="17"/>
        </w:rPr>
        <w:t xml:space="preserve">výrobku, </w:t>
      </w:r>
      <w:r>
        <w:rPr>
          <w:spacing w:val="-6"/>
          <w:sz w:val="17"/>
        </w:rPr>
        <w:t xml:space="preserve">roztoků </w:t>
      </w:r>
      <w:r>
        <w:rPr>
          <w:spacing w:val="-6"/>
          <w:sz w:val="17"/>
        </w:rPr>
        <w:t xml:space="preserve">a </w:t>
      </w:r>
      <w:r>
        <w:rPr>
          <w:spacing w:val="-6"/>
          <w:sz w:val="17"/>
        </w:rPr>
        <w:t xml:space="preserve">všech </w:t>
      </w:r>
      <w:r>
        <w:rPr>
          <w:spacing w:val="-6"/>
          <w:sz w:val="17"/>
        </w:rPr>
        <w:t xml:space="preserve">vedlejších produktů </w:t>
      </w:r>
      <w:r>
        <w:rPr>
          <w:spacing w:val="-6"/>
          <w:sz w:val="17"/>
        </w:rPr>
        <w:t xml:space="preserve">by měla být </w:t>
      </w:r>
      <w:r>
        <w:rPr>
          <w:spacing w:val="-9"/>
          <w:sz w:val="17"/>
        </w:rPr>
        <w:t>vždy</w:t>
      </w:r>
      <w:r>
        <w:rPr>
          <w:spacing w:val="-6"/>
          <w:sz w:val="17"/>
        </w:rPr>
        <w:t xml:space="preserve"> v </w:t>
      </w:r>
      <w:r>
        <w:rPr>
          <w:spacing w:val="-6"/>
          <w:sz w:val="17"/>
        </w:rPr>
        <w:t xml:space="preserve">souladu </w:t>
      </w:r>
      <w:r>
        <w:rPr>
          <w:spacing w:val="-4"/>
          <w:sz w:val="17"/>
        </w:rPr>
        <w:t>s</w:t>
      </w:r>
      <w:r>
        <w:rPr>
          <w:spacing w:val="-4"/>
          <w:sz w:val="17"/>
        </w:rPr>
        <w:t xml:space="preserve"> požadavky </w:t>
      </w:r>
      <w:r>
        <w:rPr>
          <w:spacing w:val="-4"/>
          <w:sz w:val="17"/>
        </w:rPr>
        <w:t xml:space="preserve">právních předpisů na </w:t>
      </w:r>
      <w:r>
        <w:rPr>
          <w:spacing w:val="-4"/>
          <w:sz w:val="17"/>
        </w:rPr>
        <w:t xml:space="preserve">ochranu </w:t>
      </w:r>
      <w:r>
        <w:rPr>
          <w:spacing w:val="-4"/>
          <w:sz w:val="17"/>
        </w:rPr>
        <w:t xml:space="preserve">životního prostředí </w:t>
      </w:r>
      <w:r>
        <w:rPr>
          <w:spacing w:val="-4"/>
          <w:sz w:val="17"/>
        </w:rPr>
        <w:t xml:space="preserve">a </w:t>
      </w:r>
      <w:r>
        <w:rPr>
          <w:spacing w:val="-4"/>
          <w:sz w:val="17"/>
        </w:rPr>
        <w:t xml:space="preserve">likvidaci </w:t>
      </w:r>
      <w:r>
        <w:rPr>
          <w:spacing w:val="-4"/>
          <w:sz w:val="17"/>
        </w:rPr>
        <w:t xml:space="preserve">odpadů </w:t>
      </w:r>
      <w:r>
        <w:rPr>
          <w:spacing w:val="-4"/>
          <w:sz w:val="17"/>
        </w:rPr>
        <w:t xml:space="preserve">a s </w:t>
      </w:r>
      <w:r>
        <w:rPr>
          <w:sz w:val="17"/>
        </w:rPr>
        <w:t xml:space="preserve">požadavky </w:t>
      </w:r>
      <w:r>
        <w:rPr>
          <w:spacing w:val="-4"/>
          <w:sz w:val="17"/>
        </w:rPr>
        <w:t xml:space="preserve">regionálních </w:t>
      </w:r>
      <w:r>
        <w:rPr>
          <w:sz w:val="17"/>
        </w:rPr>
        <w:t xml:space="preserve">místních </w:t>
      </w:r>
      <w:r>
        <w:rPr>
          <w:sz w:val="17"/>
        </w:rPr>
        <w:t>orgánů.</w:t>
      </w:r>
    </w:p>
    <w:p>
      <w:pPr>
        <w:pStyle w:val="BodyText"/>
        <w:spacing w:line="254" w:lineRule="auto"/>
        <w:ind w:left="601" w:right="830"/>
      </w:pPr>
      <w:r>
        <w:rPr>
          <w:w w:val="90"/>
          <w:sz w:val="17"/>
        </w:rPr>
        <w:t xml:space="preserve">Přebytečné a </w:t>
      </w:r>
      <w:r>
        <w:rPr>
          <w:w w:val="90"/>
          <w:sz w:val="17"/>
        </w:rPr>
        <w:t xml:space="preserve">nerecyklované </w:t>
      </w:r>
      <w:r>
        <w:rPr>
          <w:w w:val="90"/>
          <w:sz w:val="17"/>
        </w:rPr>
        <w:t xml:space="preserve">výrobky </w:t>
      </w:r>
      <w:r>
        <w:rPr>
          <w:w w:val="90"/>
          <w:sz w:val="17"/>
        </w:rPr>
        <w:t xml:space="preserve">likvidujte </w:t>
      </w:r>
      <w:r>
        <w:rPr>
          <w:w w:val="90"/>
          <w:sz w:val="17"/>
        </w:rPr>
        <w:t xml:space="preserve">prostřednictvím licencovaného dodavatele pro likvidaci odpadu. Odpad </w:t>
      </w:r>
      <w:r>
        <w:rPr>
          <w:spacing w:val="-6"/>
          <w:sz w:val="17"/>
        </w:rPr>
        <w:t xml:space="preserve">by </w:t>
      </w:r>
      <w:r>
        <w:rPr>
          <w:spacing w:val="-6"/>
          <w:sz w:val="17"/>
        </w:rPr>
        <w:t xml:space="preserve">neměl být </w:t>
      </w:r>
      <w:r>
        <w:rPr>
          <w:spacing w:val="-6"/>
          <w:sz w:val="17"/>
        </w:rPr>
        <w:t xml:space="preserve">likvidován </w:t>
      </w:r>
      <w:r>
        <w:rPr>
          <w:spacing w:val="-6"/>
          <w:sz w:val="17"/>
        </w:rPr>
        <w:t xml:space="preserve">nezpracovaný </w:t>
      </w:r>
      <w:r>
        <w:rPr>
          <w:spacing w:val="-6"/>
          <w:sz w:val="17"/>
        </w:rPr>
        <w:t xml:space="preserve">do kanalizace, pokud není </w:t>
      </w:r>
      <w:r>
        <w:rPr>
          <w:spacing w:val="-6"/>
          <w:sz w:val="17"/>
        </w:rPr>
        <w:t xml:space="preserve">plně v souladu </w:t>
      </w:r>
      <w:r>
        <w:rPr>
          <w:spacing w:val="-6"/>
          <w:sz w:val="17"/>
        </w:rPr>
        <w:t>s</w:t>
      </w:r>
      <w:r>
        <w:rPr>
          <w:spacing w:val="-6"/>
          <w:sz w:val="17"/>
        </w:rPr>
        <w:t xml:space="preserve"> </w:t>
      </w:r>
      <w:r>
        <w:rPr>
          <w:spacing w:val="-6"/>
          <w:sz w:val="17"/>
        </w:rPr>
        <w:t xml:space="preserve">požadavky </w:t>
      </w:r>
      <w:r>
        <w:rPr>
          <w:sz w:val="17"/>
        </w:rPr>
        <w:t>všech příslušných orgánů.</w:t>
      </w:r>
    </w:p>
    <w:p>
      <w:pPr>
        <w:pStyle w:val="BodyText"/>
        <w:ind w:left="596"/>
      </w:pPr>
      <w:r>
        <w:rPr>
          <w:spacing w:val="-8"/>
          <w:sz w:val="17"/>
        </w:rPr>
        <w:t xml:space="preserve">Nebezpečný </w:t>
      </w:r>
      <w:r>
        <w:rPr>
          <w:spacing w:val="-8"/>
          <w:sz w:val="17"/>
        </w:rPr>
        <w:t xml:space="preserve">odpad: </w:t>
      </w:r>
      <w:r>
        <w:rPr>
          <w:spacing w:val="-8"/>
          <w:sz w:val="17"/>
        </w:rPr>
        <w:t xml:space="preserve">Žádné nejsou </w:t>
      </w:r>
      <w:r>
        <w:rPr>
          <w:spacing w:val="-8"/>
          <w:sz w:val="17"/>
        </w:rPr>
        <w:t>známy.</w:t>
      </w:r>
    </w:p>
    <w:p>
      <w:pPr>
        <w:pStyle w:val="BodyText"/>
        <w:spacing w:before="111"/>
      </w:pPr>
    </w:p>
    <w:p>
      <w:pPr>
        <w:spacing w:before="0"/>
        <w:ind w:left="600" w:right="0" w:firstLine="0"/>
        <w:jc w:val="left"/>
        <w:rPr>
          <w:rFonts w:ascii="Arial"/>
          <w:sz w:val="18"/>
        </w:rPr>
      </w:pPr>
      <w:r>
        <w:rPr>
          <w:rFonts w:ascii="Arial"/>
          <w:spacing w:val="-2"/>
          <w:w w:val="105"/>
          <w:sz w:val="14"/>
          <w:u w:val="single" w:color="1C1C1C"/>
        </w:rPr>
        <w:t>Obaly</w:t>
      </w:r>
    </w:p>
    <w:p>
      <w:pPr>
        <w:pStyle w:val="BodyText"/>
        <w:spacing w:before="52"/>
        <w:rPr>
          <w:sz w:val="18"/>
        </w:rPr>
      </w:pPr>
    </w:p>
    <w:p>
      <w:pPr>
        <w:pStyle w:val="BodyText"/>
        <w:spacing w:line="256" w:lineRule="auto"/>
        <w:ind w:left="595" w:right="897" w:hanging="3"/>
      </w:pPr>
      <w:r>
        <w:rPr>
          <w:color w:val="0E0E0E"/>
          <w:spacing w:val="-6"/>
          <w:sz w:val="17"/>
        </w:rPr>
        <w:t xml:space="preserve">Způsoby </w:t>
      </w:r>
      <w:r>
        <w:rPr>
          <w:spacing w:val="-6"/>
          <w:sz w:val="17"/>
        </w:rPr>
        <w:t xml:space="preserve">likvidace: </w:t>
      </w:r>
      <w:r>
        <w:rPr>
          <w:spacing w:val="-8"/>
          <w:sz w:val="17"/>
        </w:rPr>
        <w:t xml:space="preserve">Odpadní </w:t>
      </w:r>
      <w:r>
        <w:rPr>
          <w:spacing w:val="-8"/>
          <w:sz w:val="17"/>
        </w:rPr>
        <w:t xml:space="preserve">obaly </w:t>
      </w:r>
      <w:r>
        <w:rPr>
          <w:spacing w:val="-6"/>
          <w:sz w:val="17"/>
        </w:rPr>
        <w:t xml:space="preserve">by </w:t>
      </w:r>
      <w:r>
        <w:rPr>
          <w:spacing w:val="-8"/>
          <w:sz w:val="17"/>
        </w:rPr>
        <w:t>měly</w:t>
      </w:r>
      <w:r>
        <w:rPr>
          <w:spacing w:val="-6"/>
          <w:sz w:val="17"/>
        </w:rPr>
        <w:t xml:space="preserve"> </w:t>
      </w:r>
      <w:r>
        <w:rPr>
          <w:color w:val="0A0A0A"/>
          <w:spacing w:val="-8"/>
          <w:sz w:val="17"/>
        </w:rPr>
        <w:t xml:space="preserve">být </w:t>
      </w:r>
      <w:r>
        <w:rPr>
          <w:spacing w:val="-8"/>
          <w:sz w:val="17"/>
        </w:rPr>
        <w:t xml:space="preserve">recyklovány. </w:t>
      </w:r>
      <w:r>
        <w:rPr>
          <w:spacing w:val="-8"/>
          <w:sz w:val="17"/>
        </w:rPr>
        <w:t xml:space="preserve">Spalování </w:t>
      </w:r>
      <w:r>
        <w:rPr>
          <w:spacing w:val="-8"/>
          <w:sz w:val="17"/>
        </w:rPr>
        <w:t xml:space="preserve">nebo </w:t>
      </w:r>
      <w:r>
        <w:rPr>
          <w:spacing w:val="-8"/>
          <w:sz w:val="17"/>
        </w:rPr>
        <w:t xml:space="preserve">skládkování </w:t>
      </w:r>
      <w:r>
        <w:rPr>
          <w:spacing w:val="-8"/>
          <w:sz w:val="17"/>
        </w:rPr>
        <w:t xml:space="preserve">by </w:t>
      </w:r>
      <w:r>
        <w:rPr>
          <w:spacing w:val="-8"/>
          <w:sz w:val="17"/>
        </w:rPr>
        <w:t xml:space="preserve">se </w:t>
      </w:r>
      <w:r>
        <w:rPr>
          <w:spacing w:val="-8"/>
          <w:sz w:val="17"/>
        </w:rPr>
        <w:t xml:space="preserve">mělo </w:t>
      </w:r>
      <w:r>
        <w:rPr>
          <w:spacing w:val="-4"/>
          <w:sz w:val="17"/>
        </w:rPr>
        <w:t xml:space="preserve">zvažovat </w:t>
      </w:r>
      <w:r>
        <w:rPr>
          <w:spacing w:val="-8"/>
          <w:sz w:val="17"/>
        </w:rPr>
        <w:t xml:space="preserve">pouze v </w:t>
      </w:r>
      <w:r>
        <w:rPr>
          <w:spacing w:val="-4"/>
          <w:sz w:val="17"/>
        </w:rPr>
        <w:t xml:space="preserve">případě, že recyklace </w:t>
      </w:r>
      <w:r>
        <w:rPr>
          <w:spacing w:val="-4"/>
          <w:sz w:val="17"/>
        </w:rPr>
        <w:t>není možná.</w:t>
      </w:r>
    </w:p>
    <w:p>
      <w:pPr>
        <w:pStyle w:val="BodyText"/>
        <w:spacing w:before="250"/>
      </w:pPr>
    </w:p>
    <w:p>
      <w:pPr>
        <w:pStyle w:val="BodyText"/>
        <w:spacing w:before="1"/>
        <w:ind w:left="359"/>
      </w:pPr>
      <w:r>
        <w:rPr>
          <w:color w:val="0E0E0E"/>
          <w:w w:val="75"/>
          <w:sz w:val="17"/>
        </w:rPr>
        <w:t xml:space="preserve">SEKTIOt4 </w:t>
      </w:r>
      <w:r>
        <w:rPr>
          <w:color w:val="18314D"/>
          <w:w w:val="75"/>
          <w:sz w:val="17"/>
        </w:rPr>
        <w:t xml:space="preserve">zÇ: </w:t>
      </w:r>
      <w:r>
        <w:rPr>
          <w:w w:val="75"/>
          <w:sz w:val="17"/>
        </w:rPr>
        <w:t xml:space="preserve">TJ?ANSPORT </w:t>
      </w:r>
      <w:r>
        <w:rPr>
          <w:color w:val="080808"/>
          <w:spacing w:val="-2"/>
          <w:w w:val="75"/>
          <w:sz w:val="17"/>
        </w:rPr>
        <w:t>tN!</w:t>
      </w:r>
      <w:r>
        <w:rPr>
          <w:spacing w:val="-2"/>
          <w:w w:val="75"/>
          <w:sz w:val="17"/>
        </w:rPr>
        <w:t>FORIVLATION</w:t>
      </w:r>
    </w:p>
    <w:p>
      <w:pPr>
        <w:pStyle w:val="BodyText"/>
        <w:spacing w:before="203"/>
        <w:rPr>
          <w:sz w:val="20"/>
        </w:rPr>
      </w:pPr>
    </w:p>
    <w:tbl>
      <w:tblPr>
        <w:tblStyle w:val="TableNormal"/>
        <w:tblW w:w="0" w:type="auto"/>
        <w:jc w:val="left"/>
        <w:tblInd w:w="494" w:type="dxa"/>
        <w:tblBorders>
          <w:top w:val="single" w:sz="6" w:space="0" w:color="232323"/>
          <w:left w:val="single" w:sz="6" w:space="0" w:color="232323"/>
          <w:bottom w:val="single" w:sz="6" w:space="0" w:color="232323"/>
          <w:right w:val="single" w:sz="6" w:space="0" w:color="232323"/>
          <w:insideH w:val="single" w:sz="6" w:space="0" w:color="232323"/>
          <w:insideV w:val="single" w:sz="6" w:space="0" w:color="23232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64"/>
        <w:gridCol w:w="1795"/>
        <w:gridCol w:w="1675"/>
        <w:gridCol w:w="1665"/>
        <w:gridCol w:w="1679"/>
      </w:tblGrid>
      <w:tr>
        <w:tblPrEx>
          <w:tblW w:w="0" w:type="auto"/>
          <w:tblInd w:w="494" w:type="dxa"/>
          <w:tblLayout w:type="fixed"/>
          <w:tblLook w:val="01E0"/>
        </w:tblPrEx>
        <w:trPr>
          <w:trHeight w:val="498"/>
        </w:trPr>
        <w:tc>
          <w:tcPr>
            <w:tcW w:w="266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5" w:type="dxa"/>
          </w:tcPr>
          <w:p>
            <w:pPr>
              <w:pStyle w:val="TableParagraph"/>
              <w:spacing w:before="13"/>
              <w:ind w:left="136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w w:val="105"/>
                <w:sz w:val="14"/>
              </w:rPr>
              <w:t>ADB/RID</w:t>
            </w:r>
          </w:p>
        </w:tc>
        <w:tc>
          <w:tcPr>
            <w:tcW w:w="1675" w:type="dxa"/>
          </w:tcPr>
          <w:p>
            <w:pPr>
              <w:pStyle w:val="TableParagraph"/>
              <w:spacing w:line="229" w:lineRule="exact"/>
              <w:ind w:left="141"/>
              <w:rPr>
                <w:rFonts w:ascii="Arial"/>
                <w:sz w:val="22"/>
              </w:rPr>
            </w:pPr>
            <w:r>
              <w:rPr>
                <w:rFonts w:ascii="Arial"/>
                <w:spacing w:val="-5"/>
                <w:w w:val="95"/>
                <w:sz w:val="17"/>
              </w:rPr>
              <w:t>ADN</w:t>
            </w:r>
          </w:p>
        </w:tc>
        <w:tc>
          <w:tcPr>
            <w:tcW w:w="1665" w:type="dxa"/>
          </w:tcPr>
          <w:p>
            <w:pPr>
              <w:pStyle w:val="TableParagraph"/>
              <w:spacing w:line="224" w:lineRule="exact"/>
              <w:ind w:left="121"/>
              <w:rPr>
                <w:rFonts w:ascii="Arial"/>
                <w:sz w:val="22"/>
              </w:rPr>
            </w:pPr>
            <w:r>
              <w:rPr>
                <w:rFonts w:ascii="Arial"/>
                <w:spacing w:val="-4"/>
                <w:w w:val="95"/>
                <w:sz w:val="17"/>
              </w:rPr>
              <w:t>IMGD</w:t>
            </w:r>
          </w:p>
        </w:tc>
        <w:tc>
          <w:tcPr>
            <w:tcW w:w="1679" w:type="dxa"/>
          </w:tcPr>
          <w:p>
            <w:pPr>
              <w:pStyle w:val="TableParagraph"/>
              <w:spacing w:line="224" w:lineRule="exact"/>
              <w:ind w:left="131"/>
              <w:rPr>
                <w:rFonts w:ascii="Arial"/>
                <w:sz w:val="22"/>
              </w:rPr>
            </w:pPr>
            <w:r>
              <w:rPr>
                <w:rFonts w:ascii="Arial"/>
                <w:spacing w:val="-4"/>
                <w:w w:val="95"/>
                <w:sz w:val="17"/>
              </w:rPr>
              <w:t>IATA</w:t>
            </w:r>
          </w:p>
        </w:tc>
      </w:tr>
      <w:tr>
        <w:tblPrEx>
          <w:tblW w:w="0" w:type="auto"/>
          <w:tblInd w:w="494" w:type="dxa"/>
          <w:tblLayout w:type="fixed"/>
          <w:tblLook w:val="01E0"/>
        </w:tblPrEx>
        <w:trPr>
          <w:trHeight w:val="349"/>
        </w:trPr>
        <w:tc>
          <w:tcPr>
            <w:tcW w:w="2664" w:type="dxa"/>
          </w:tcPr>
          <w:p>
            <w:pPr>
              <w:pStyle w:val="TableParagraph"/>
              <w:tabs>
                <w:tab w:val="left" w:pos="577"/>
              </w:tabs>
              <w:spacing w:before="13"/>
              <w:ind w:left="163"/>
              <w:rPr>
                <w:rFonts w:ascii="Arial"/>
                <w:sz w:val="18"/>
              </w:rPr>
            </w:pPr>
            <w:r>
              <w:rPr>
                <w:rFonts w:ascii="Arial"/>
                <w:i/>
                <w:spacing w:val="-5"/>
                <w:w w:val="105"/>
                <w:position w:val="-2"/>
                <w:sz w:val="14"/>
              </w:rPr>
              <w:t>+k</w:t>
            </w:r>
            <w:r>
              <w:rPr>
                <w:rFonts w:ascii="Arial"/>
                <w:i/>
                <w:position w:val="-2"/>
                <w:sz w:val="14"/>
              </w:rPr>
              <w:tab/>
            </w:r>
            <w:r>
              <w:rPr>
                <w:rFonts w:ascii="Arial"/>
                <w:i/>
                <w:w w:val="105"/>
                <w:sz w:val="14"/>
              </w:rPr>
              <w:t xml:space="preserve">. </w:t>
            </w:r>
            <w:r>
              <w:rPr>
                <w:rFonts w:ascii="Arial"/>
                <w:spacing w:val="-2"/>
                <w:w w:val="105"/>
                <w:sz w:val="14"/>
              </w:rPr>
              <w:t xml:space="preserve">Číslo </w:t>
            </w:r>
            <w:r>
              <w:rPr>
                <w:rFonts w:ascii="Arial"/>
                <w:color w:val="080808"/>
                <w:w w:val="105"/>
                <w:sz w:val="14"/>
              </w:rPr>
              <w:t>UN</w:t>
            </w:r>
          </w:p>
        </w:tc>
        <w:tc>
          <w:tcPr>
            <w:tcW w:w="1795" w:type="dxa"/>
          </w:tcPr>
          <w:p>
            <w:pPr>
              <w:pStyle w:val="TableParagraph"/>
              <w:spacing w:before="23"/>
              <w:ind w:left="129"/>
              <w:rPr>
                <w:rFonts w:ascii="Arial"/>
                <w:sz w:val="22"/>
              </w:rPr>
            </w:pPr>
            <w:r>
              <w:rPr>
                <w:rFonts w:ascii="Arial"/>
                <w:w w:val="90"/>
                <w:sz w:val="17"/>
              </w:rPr>
              <w:t xml:space="preserve">Není </w:t>
            </w:r>
            <w:r>
              <w:rPr>
                <w:rFonts w:ascii="Arial"/>
                <w:spacing w:val="-2"/>
                <w:sz w:val="17"/>
              </w:rPr>
              <w:t>regulováno</w:t>
            </w:r>
          </w:p>
        </w:tc>
        <w:tc>
          <w:tcPr>
            <w:tcW w:w="1675" w:type="dxa"/>
          </w:tcPr>
          <w:p>
            <w:pPr>
              <w:pStyle w:val="TableParagraph"/>
              <w:spacing w:before="19"/>
              <w:ind w:left="129"/>
              <w:rPr>
                <w:rFonts w:ascii="Arial"/>
                <w:sz w:val="22"/>
              </w:rPr>
            </w:pPr>
            <w:r>
              <w:rPr>
                <w:rFonts w:ascii="Arial"/>
                <w:w w:val="85"/>
                <w:sz w:val="17"/>
              </w:rPr>
              <w:t xml:space="preserve">Není </w:t>
            </w:r>
            <w:r>
              <w:rPr>
                <w:rFonts w:ascii="Arial"/>
                <w:spacing w:val="-2"/>
                <w:w w:val="95"/>
                <w:sz w:val="17"/>
              </w:rPr>
              <w:t>regulováno</w:t>
            </w:r>
          </w:p>
        </w:tc>
        <w:tc>
          <w:tcPr>
            <w:tcW w:w="1665" w:type="dxa"/>
          </w:tcPr>
          <w:p>
            <w:pPr>
              <w:pStyle w:val="TableParagraph"/>
              <w:spacing w:before="19"/>
              <w:ind w:left="120"/>
              <w:rPr>
                <w:rFonts w:ascii="Arial"/>
                <w:sz w:val="22"/>
              </w:rPr>
            </w:pPr>
            <w:r>
              <w:rPr>
                <w:rFonts w:ascii="Arial"/>
                <w:spacing w:val="-2"/>
                <w:w w:val="90"/>
                <w:sz w:val="17"/>
              </w:rPr>
              <w:t xml:space="preserve">Není </w:t>
            </w:r>
            <w:r>
              <w:rPr>
                <w:rFonts w:ascii="Arial"/>
                <w:spacing w:val="-2"/>
                <w:sz w:val="17"/>
              </w:rPr>
              <w:t>regulováno</w:t>
            </w:r>
          </w:p>
        </w:tc>
        <w:tc>
          <w:tcPr>
            <w:tcW w:w="1679" w:type="dxa"/>
          </w:tcPr>
          <w:p>
            <w:pPr>
              <w:pStyle w:val="TableParagraph"/>
              <w:spacing w:before="19"/>
              <w:ind w:left="130"/>
              <w:rPr>
                <w:rFonts w:ascii="Arial"/>
                <w:sz w:val="22"/>
              </w:rPr>
            </w:pPr>
            <w:r>
              <w:rPr>
                <w:rFonts w:ascii="Arial"/>
                <w:w w:val="85"/>
                <w:sz w:val="17"/>
              </w:rPr>
              <w:t xml:space="preserve">Není </w:t>
            </w:r>
            <w:r>
              <w:rPr>
                <w:rFonts w:ascii="Arial"/>
                <w:spacing w:val="-2"/>
                <w:w w:val="95"/>
                <w:sz w:val="17"/>
              </w:rPr>
              <w:t>regulováno</w:t>
            </w:r>
          </w:p>
        </w:tc>
      </w:tr>
      <w:tr>
        <w:tblPrEx>
          <w:tblW w:w="0" w:type="auto"/>
          <w:tblInd w:w="494" w:type="dxa"/>
          <w:tblLayout w:type="fixed"/>
          <w:tblLook w:val="01E0"/>
        </w:tblPrEx>
        <w:trPr>
          <w:trHeight w:val="733"/>
        </w:trPr>
        <w:tc>
          <w:tcPr>
            <w:tcW w:w="2664" w:type="dxa"/>
          </w:tcPr>
          <w:p>
            <w:pPr>
              <w:pStyle w:val="TableParagraph"/>
              <w:spacing w:before="8" w:line="290" w:lineRule="auto"/>
              <w:ind w:left="116" w:right="27" w:firstLine="6"/>
              <w:rPr>
                <w:rFonts w:ascii="Arial"/>
                <w:sz w:val="18"/>
              </w:rPr>
            </w:pPr>
            <w:r>
              <w:rPr>
                <w:rFonts w:ascii="Arial"/>
                <w:sz w:val="14"/>
              </w:rPr>
              <w:t xml:space="preserve">zg.z . </w:t>
            </w:r>
            <w:r>
              <w:rPr>
                <w:rFonts w:ascii="Arial"/>
                <w:sz w:val="14"/>
              </w:rPr>
              <w:t xml:space="preserve">Správný </w:t>
            </w:r>
            <w:r>
              <w:rPr>
                <w:rFonts w:ascii="Arial"/>
                <w:spacing w:val="-2"/>
                <w:w w:val="110"/>
                <w:sz w:val="14"/>
              </w:rPr>
              <w:t xml:space="preserve">přepravní název </w:t>
            </w:r>
            <w:r>
              <w:rPr>
                <w:rFonts w:ascii="Arial"/>
                <w:sz w:val="14"/>
              </w:rPr>
              <w:t>OSN</w:t>
            </w:r>
          </w:p>
        </w:tc>
        <w:tc>
          <w:tcPr>
            <w:tcW w:w="1795" w:type="dxa"/>
          </w:tcPr>
          <w:p>
            <w:pPr>
              <w:pStyle w:val="TableParagraph"/>
              <w:spacing w:before="220"/>
              <w:ind w:left="124"/>
              <w:rPr>
                <w:rFonts w:ascii="Arial"/>
                <w:sz w:val="22"/>
              </w:rPr>
            </w:pPr>
            <w:r>
              <w:rPr>
                <w:rFonts w:ascii="Arial"/>
                <w:spacing w:val="-2"/>
                <w:w w:val="90"/>
                <w:sz w:val="17"/>
              </w:rPr>
              <w:t xml:space="preserve">Není </w:t>
            </w:r>
            <w:r>
              <w:rPr>
                <w:rFonts w:ascii="Arial"/>
                <w:spacing w:val="-2"/>
                <w:sz w:val="17"/>
              </w:rPr>
              <w:t>regulováno</w:t>
            </w:r>
          </w:p>
        </w:tc>
        <w:tc>
          <w:tcPr>
            <w:tcW w:w="1675" w:type="dxa"/>
          </w:tcPr>
          <w:p>
            <w:pPr>
              <w:pStyle w:val="TableParagraph"/>
              <w:spacing w:before="215"/>
              <w:ind w:left="124"/>
              <w:rPr>
                <w:rFonts w:ascii="Arial"/>
                <w:sz w:val="22"/>
              </w:rPr>
            </w:pPr>
            <w:r>
              <w:rPr>
                <w:rFonts w:ascii="Arial"/>
                <w:w w:val="85"/>
                <w:sz w:val="17"/>
              </w:rPr>
              <w:t xml:space="preserve">Není </w:t>
            </w:r>
            <w:r>
              <w:rPr>
                <w:rFonts w:ascii="Arial"/>
                <w:spacing w:val="-2"/>
                <w:w w:val="95"/>
                <w:sz w:val="17"/>
              </w:rPr>
              <w:t>regulováno</w:t>
            </w:r>
          </w:p>
        </w:tc>
        <w:tc>
          <w:tcPr>
            <w:tcW w:w="1665" w:type="dxa"/>
          </w:tcPr>
          <w:p>
            <w:pPr>
              <w:pStyle w:val="TableParagraph"/>
              <w:spacing w:before="215"/>
              <w:ind w:left="115"/>
              <w:rPr>
                <w:rFonts w:ascii="Arial"/>
                <w:sz w:val="22"/>
              </w:rPr>
            </w:pPr>
            <w:r>
              <w:rPr>
                <w:rFonts w:ascii="Arial"/>
                <w:w w:val="85"/>
                <w:sz w:val="17"/>
              </w:rPr>
              <w:t xml:space="preserve">Není </w:t>
            </w:r>
            <w:r>
              <w:rPr>
                <w:rFonts w:ascii="Arial"/>
                <w:spacing w:val="-2"/>
                <w:w w:val="95"/>
                <w:sz w:val="17"/>
              </w:rPr>
              <w:t>regulováno</w:t>
            </w:r>
          </w:p>
        </w:tc>
        <w:tc>
          <w:tcPr>
            <w:tcW w:w="1679" w:type="dxa"/>
          </w:tcPr>
          <w:p>
            <w:pPr>
              <w:pStyle w:val="TableParagraph"/>
              <w:spacing w:before="215"/>
              <w:ind w:left="120"/>
              <w:rPr>
                <w:rFonts w:ascii="Arial"/>
                <w:sz w:val="22"/>
              </w:rPr>
            </w:pPr>
            <w:r>
              <w:rPr>
                <w:rFonts w:ascii="Arial"/>
                <w:spacing w:val="-2"/>
                <w:w w:val="90"/>
                <w:sz w:val="17"/>
              </w:rPr>
              <w:t xml:space="preserve">Není </w:t>
            </w:r>
            <w:r>
              <w:rPr>
                <w:rFonts w:ascii="Arial"/>
                <w:spacing w:val="-2"/>
                <w:sz w:val="17"/>
              </w:rPr>
              <w:t>regulováno</w:t>
            </w:r>
          </w:p>
        </w:tc>
      </w:tr>
      <w:tr>
        <w:tblPrEx>
          <w:tblW w:w="0" w:type="auto"/>
          <w:tblInd w:w="494" w:type="dxa"/>
          <w:tblLayout w:type="fixed"/>
          <w:tblLook w:val="01E0"/>
        </w:tblPrEx>
        <w:trPr>
          <w:trHeight w:val="489"/>
        </w:trPr>
        <w:tc>
          <w:tcPr>
            <w:tcW w:w="2664" w:type="dxa"/>
          </w:tcPr>
          <w:p>
            <w:pPr>
              <w:pStyle w:val="TableParagraph"/>
              <w:spacing w:before="23" w:line="249" w:lineRule="auto"/>
              <w:ind w:left="119" w:hanging="3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w w:val="105"/>
                <w:sz w:val="14"/>
              </w:rPr>
              <w:t xml:space="preserve">-û </w:t>
            </w:r>
            <w:r>
              <w:rPr>
                <w:rFonts w:ascii="Arial" w:hAnsi="Arial"/>
                <w:w w:val="105"/>
                <w:sz w:val="14"/>
              </w:rPr>
              <w:t xml:space="preserve">3 </w:t>
            </w:r>
            <w:r>
              <w:rPr>
                <w:rFonts w:ascii="Arial" w:hAnsi="Arial"/>
                <w:spacing w:val="-2"/>
                <w:w w:val="105"/>
                <w:sz w:val="14"/>
              </w:rPr>
              <w:t xml:space="preserve">Třída(y) </w:t>
            </w:r>
            <w:r>
              <w:rPr>
                <w:rFonts w:ascii="Arial" w:hAnsi="Arial"/>
                <w:w w:val="105"/>
                <w:sz w:val="14"/>
              </w:rPr>
              <w:t>nebezpečnosti při přepravě</w:t>
            </w:r>
          </w:p>
        </w:tc>
        <w:tc>
          <w:tcPr>
            <w:tcW w:w="1795" w:type="dxa"/>
          </w:tcPr>
          <w:p>
            <w:pPr>
              <w:pStyle w:val="TableParagraph"/>
              <w:spacing w:before="91"/>
              <w:ind w:left="124"/>
              <w:rPr>
                <w:rFonts w:ascii="Arial"/>
                <w:sz w:val="22"/>
              </w:rPr>
            </w:pPr>
            <w:r>
              <w:rPr>
                <w:rFonts w:ascii="Arial"/>
                <w:spacing w:val="-2"/>
                <w:w w:val="90"/>
                <w:sz w:val="17"/>
              </w:rPr>
              <w:t xml:space="preserve">Není </w:t>
            </w:r>
            <w:r>
              <w:rPr>
                <w:rFonts w:ascii="Arial"/>
                <w:spacing w:val="-2"/>
                <w:sz w:val="17"/>
              </w:rPr>
              <w:t>regulováno</w:t>
            </w:r>
          </w:p>
        </w:tc>
        <w:tc>
          <w:tcPr>
            <w:tcW w:w="1675" w:type="dxa"/>
          </w:tcPr>
          <w:p>
            <w:pPr>
              <w:pStyle w:val="TableParagraph"/>
              <w:spacing w:before="91"/>
              <w:ind w:left="124"/>
              <w:rPr>
                <w:rFonts w:ascii="Arial"/>
                <w:sz w:val="22"/>
              </w:rPr>
            </w:pPr>
            <w:r>
              <w:rPr>
                <w:rFonts w:ascii="Arial"/>
                <w:spacing w:val="-2"/>
                <w:w w:val="90"/>
                <w:sz w:val="17"/>
              </w:rPr>
              <w:t xml:space="preserve">Není </w:t>
            </w:r>
            <w:r>
              <w:rPr>
                <w:rFonts w:ascii="Arial"/>
                <w:spacing w:val="-2"/>
                <w:sz w:val="17"/>
              </w:rPr>
              <w:t>regulováno</w:t>
            </w:r>
          </w:p>
        </w:tc>
        <w:tc>
          <w:tcPr>
            <w:tcW w:w="1665" w:type="dxa"/>
          </w:tcPr>
          <w:p>
            <w:pPr>
              <w:pStyle w:val="TableParagraph"/>
              <w:spacing w:before="91"/>
              <w:ind w:left="120"/>
              <w:rPr>
                <w:rFonts w:ascii="Arial"/>
                <w:sz w:val="22"/>
              </w:rPr>
            </w:pPr>
            <w:r>
              <w:rPr>
                <w:rFonts w:ascii="Arial"/>
                <w:w w:val="85"/>
                <w:sz w:val="17"/>
              </w:rPr>
              <w:t xml:space="preserve">Není </w:t>
            </w:r>
            <w:r>
              <w:rPr>
                <w:rFonts w:ascii="Arial"/>
                <w:spacing w:val="-2"/>
                <w:w w:val="95"/>
                <w:sz w:val="17"/>
              </w:rPr>
              <w:t>regulováno</w:t>
            </w:r>
          </w:p>
        </w:tc>
        <w:tc>
          <w:tcPr>
            <w:tcW w:w="1679" w:type="dxa"/>
          </w:tcPr>
          <w:p>
            <w:pPr>
              <w:pStyle w:val="TableParagraph"/>
              <w:spacing w:before="91"/>
              <w:ind w:left="120"/>
              <w:rPr>
                <w:rFonts w:ascii="Arial"/>
                <w:sz w:val="22"/>
              </w:rPr>
            </w:pPr>
            <w:r>
              <w:rPr>
                <w:rFonts w:ascii="Arial"/>
                <w:spacing w:val="-2"/>
                <w:w w:val="90"/>
                <w:sz w:val="17"/>
              </w:rPr>
              <w:t xml:space="preserve">Není </w:t>
            </w:r>
            <w:r>
              <w:rPr>
                <w:rFonts w:ascii="Arial"/>
                <w:spacing w:val="-2"/>
                <w:sz w:val="17"/>
              </w:rPr>
              <w:t>regulováno</w:t>
            </w:r>
          </w:p>
        </w:tc>
      </w:tr>
      <w:tr>
        <w:tblPrEx>
          <w:tblW w:w="0" w:type="auto"/>
          <w:tblInd w:w="494" w:type="dxa"/>
          <w:tblLayout w:type="fixed"/>
          <w:tblLook w:val="01E0"/>
        </w:tblPrEx>
        <w:trPr>
          <w:trHeight w:val="359"/>
        </w:trPr>
        <w:tc>
          <w:tcPr>
            <w:tcW w:w="2664" w:type="dxa"/>
          </w:tcPr>
          <w:p>
            <w:pPr>
              <w:pStyle w:val="TableParagraph"/>
              <w:spacing w:before="3"/>
              <w:ind w:left="16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i/>
                <w:w w:val="105"/>
                <w:position w:val="-2"/>
                <w:sz w:val="14"/>
              </w:rPr>
              <w:t>(-k) (k</w:t>
            </w:r>
            <w:r>
              <w:rPr>
                <w:rFonts w:ascii="Arial" w:hAnsi="Arial"/>
                <w:i/>
                <w:spacing w:val="67"/>
                <w:w w:val="105"/>
                <w:position w:val="-2"/>
                <w:sz w:val="14"/>
              </w:rPr>
              <w:t xml:space="preserve">) </w:t>
            </w:r>
            <w:r>
              <w:rPr>
                <w:rFonts w:ascii="Arial" w:hAnsi="Arial"/>
                <w:spacing w:val="-2"/>
                <w:w w:val="105"/>
                <w:sz w:val="14"/>
              </w:rPr>
              <w:t xml:space="preserve">Skupina </w:t>
            </w:r>
            <w:r>
              <w:rPr>
                <w:rFonts w:ascii="Arial" w:hAnsi="Arial"/>
                <w:w w:val="105"/>
                <w:sz w:val="14"/>
              </w:rPr>
              <w:t>balení</w:t>
            </w:r>
          </w:p>
        </w:tc>
        <w:tc>
          <w:tcPr>
            <w:tcW w:w="1795" w:type="dxa"/>
          </w:tcPr>
          <w:p>
            <w:pPr>
              <w:pStyle w:val="TableParagraph"/>
              <w:spacing w:before="37"/>
              <w:ind w:left="127"/>
              <w:rPr>
                <w:rFonts w:ascii="Arial"/>
                <w:sz w:val="18"/>
              </w:rPr>
            </w:pPr>
            <w:r>
              <w:rPr>
                <w:rFonts w:ascii="Arial"/>
                <w:w w:val="105"/>
                <w:sz w:val="14"/>
              </w:rPr>
              <w:t xml:space="preserve">Není </w:t>
            </w:r>
            <w:r>
              <w:rPr>
                <w:rFonts w:ascii="Arial"/>
                <w:spacing w:val="-2"/>
                <w:w w:val="105"/>
                <w:sz w:val="14"/>
              </w:rPr>
              <w:t>upraveno</w:t>
            </w:r>
          </w:p>
        </w:tc>
        <w:tc>
          <w:tcPr>
            <w:tcW w:w="1675" w:type="dxa"/>
          </w:tcPr>
          <w:p>
            <w:pPr>
              <w:pStyle w:val="TableParagraph"/>
              <w:spacing w:before="23"/>
              <w:ind w:left="124"/>
              <w:rPr>
                <w:rFonts w:ascii="Arial"/>
                <w:sz w:val="22"/>
              </w:rPr>
            </w:pPr>
            <w:r>
              <w:rPr>
                <w:rFonts w:ascii="Arial"/>
                <w:spacing w:val="-2"/>
                <w:w w:val="90"/>
                <w:sz w:val="17"/>
              </w:rPr>
              <w:t xml:space="preserve">Není </w:t>
            </w:r>
            <w:r>
              <w:rPr>
                <w:rFonts w:ascii="Arial"/>
                <w:spacing w:val="-2"/>
                <w:sz w:val="17"/>
              </w:rPr>
              <w:t>regulováno</w:t>
            </w:r>
          </w:p>
        </w:tc>
        <w:tc>
          <w:tcPr>
            <w:tcW w:w="1665" w:type="dxa"/>
          </w:tcPr>
          <w:p>
            <w:pPr>
              <w:pStyle w:val="TableParagraph"/>
              <w:spacing w:before="23"/>
              <w:ind w:left="120"/>
              <w:rPr>
                <w:rFonts w:ascii="Arial"/>
                <w:sz w:val="22"/>
              </w:rPr>
            </w:pPr>
            <w:r>
              <w:rPr>
                <w:rFonts w:ascii="Arial"/>
                <w:w w:val="85"/>
                <w:sz w:val="17"/>
              </w:rPr>
              <w:t xml:space="preserve">Není </w:t>
            </w:r>
            <w:r>
              <w:rPr>
                <w:rFonts w:ascii="Arial"/>
                <w:spacing w:val="-2"/>
                <w:w w:val="95"/>
                <w:sz w:val="17"/>
              </w:rPr>
              <w:t>regulováno</w:t>
            </w:r>
          </w:p>
        </w:tc>
        <w:tc>
          <w:tcPr>
            <w:tcW w:w="1679" w:type="dxa"/>
          </w:tcPr>
          <w:p>
            <w:pPr>
              <w:pStyle w:val="TableParagraph"/>
              <w:spacing w:before="23"/>
              <w:ind w:left="125"/>
              <w:rPr>
                <w:rFonts w:ascii="Arial"/>
                <w:sz w:val="22"/>
              </w:rPr>
            </w:pPr>
            <w:r>
              <w:rPr>
                <w:rFonts w:ascii="Arial"/>
                <w:w w:val="85"/>
                <w:sz w:val="17"/>
              </w:rPr>
              <w:t xml:space="preserve">Není </w:t>
            </w:r>
            <w:r>
              <w:rPr>
                <w:rFonts w:ascii="Arial"/>
                <w:spacing w:val="-2"/>
                <w:w w:val="95"/>
                <w:sz w:val="17"/>
              </w:rPr>
              <w:t>regulováno</w:t>
            </w:r>
          </w:p>
        </w:tc>
      </w:tr>
      <w:tr>
        <w:tblPrEx>
          <w:tblW w:w="0" w:type="auto"/>
          <w:tblInd w:w="494" w:type="dxa"/>
          <w:tblLayout w:type="fixed"/>
          <w:tblLook w:val="01E0"/>
        </w:tblPrEx>
        <w:trPr>
          <w:trHeight w:val="474"/>
        </w:trPr>
        <w:tc>
          <w:tcPr>
            <w:tcW w:w="2664" w:type="dxa"/>
          </w:tcPr>
          <w:p>
            <w:pPr>
              <w:pStyle w:val="TableParagraph"/>
              <w:ind w:left="16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w w:val="110"/>
                <w:position w:val="-4"/>
                <w:sz w:val="14"/>
              </w:rPr>
              <w:t>(-</w:t>
            </w:r>
            <w:r>
              <w:rPr>
                <w:rFonts w:ascii="Arial" w:hAnsi="Arial"/>
                <w:w w:val="110"/>
                <w:position w:val="-4"/>
                <w:sz w:val="14"/>
              </w:rPr>
              <w:t>'</w:t>
            </w:r>
            <w:r>
              <w:rPr>
                <w:rFonts w:ascii="Arial" w:hAnsi="Arial"/>
                <w:spacing w:val="69"/>
                <w:w w:val="110"/>
                <w:position w:val="-4"/>
                <w:sz w:val="14"/>
              </w:rPr>
              <w:t xml:space="preserve">) </w:t>
            </w:r>
            <w:r>
              <w:rPr>
                <w:rFonts w:ascii="Arial" w:hAnsi="Arial"/>
                <w:w w:val="110"/>
                <w:position w:val="-4"/>
                <w:sz w:val="14"/>
              </w:rPr>
              <w:t>s</w:t>
            </w:r>
            <w:r>
              <w:rPr>
                <w:rFonts w:ascii="Arial" w:hAnsi="Arial"/>
                <w:spacing w:val="-2"/>
                <w:w w:val="110"/>
                <w:sz w:val="14"/>
              </w:rPr>
              <w:t xml:space="preserve">Nebezpečnost pro </w:t>
            </w:r>
            <w:r>
              <w:rPr>
                <w:rFonts w:ascii="Arial" w:hAnsi="Arial"/>
                <w:w w:val="110"/>
                <w:sz w:val="14"/>
              </w:rPr>
              <w:t>životní prostředí</w:t>
            </w:r>
            <w:r>
              <w:rPr>
                <w:rFonts w:ascii="Arial" w:hAnsi="Arial"/>
                <w:spacing w:val="-2"/>
                <w:w w:val="110"/>
                <w:sz w:val="14"/>
              </w:rPr>
              <w:t>''d3</w:t>
            </w:r>
          </w:p>
        </w:tc>
        <w:tc>
          <w:tcPr>
            <w:tcW w:w="1795" w:type="dxa"/>
          </w:tcPr>
          <w:p>
            <w:pPr>
              <w:pStyle w:val="TableParagraph"/>
              <w:spacing w:before="119"/>
              <w:ind w:left="132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w w:val="110"/>
                <w:sz w:val="14"/>
              </w:rPr>
              <w:t xml:space="preserve">Není </w:t>
            </w:r>
            <w:r>
              <w:rPr>
                <w:rFonts w:ascii="Arial"/>
                <w:spacing w:val="-2"/>
                <w:w w:val="110"/>
                <w:sz w:val="14"/>
              </w:rPr>
              <w:t>regulováno</w:t>
            </w:r>
          </w:p>
        </w:tc>
        <w:tc>
          <w:tcPr>
            <w:tcW w:w="1675" w:type="dxa"/>
          </w:tcPr>
          <w:p>
            <w:pPr>
              <w:pStyle w:val="TableParagraph"/>
              <w:spacing w:before="81"/>
              <w:ind w:left="129"/>
              <w:rPr>
                <w:rFonts w:ascii="Arial"/>
                <w:sz w:val="22"/>
              </w:rPr>
            </w:pPr>
            <w:r>
              <w:rPr>
                <w:rFonts w:ascii="Arial"/>
                <w:w w:val="85"/>
                <w:sz w:val="17"/>
              </w:rPr>
              <w:t xml:space="preserve">Není </w:t>
            </w:r>
            <w:r>
              <w:rPr>
                <w:rFonts w:ascii="Arial"/>
                <w:spacing w:val="-2"/>
                <w:w w:val="95"/>
                <w:sz w:val="17"/>
              </w:rPr>
              <w:t>regulováno</w:t>
            </w:r>
          </w:p>
        </w:tc>
        <w:tc>
          <w:tcPr>
            <w:tcW w:w="1665" w:type="dxa"/>
          </w:tcPr>
          <w:p>
            <w:pPr>
              <w:pStyle w:val="TableParagraph"/>
              <w:spacing w:before="81"/>
              <w:ind w:left="120"/>
              <w:rPr>
                <w:rFonts w:ascii="Arial"/>
                <w:sz w:val="22"/>
              </w:rPr>
            </w:pPr>
            <w:r>
              <w:rPr>
                <w:rFonts w:ascii="Arial"/>
                <w:w w:val="85"/>
                <w:sz w:val="17"/>
              </w:rPr>
              <w:t xml:space="preserve">Není </w:t>
            </w:r>
            <w:r>
              <w:rPr>
                <w:rFonts w:ascii="Arial"/>
                <w:spacing w:val="-2"/>
                <w:w w:val="95"/>
                <w:sz w:val="17"/>
              </w:rPr>
              <w:t>regulováno</w:t>
            </w:r>
          </w:p>
        </w:tc>
        <w:tc>
          <w:tcPr>
            <w:tcW w:w="1679" w:type="dxa"/>
          </w:tcPr>
          <w:p>
            <w:pPr>
              <w:pStyle w:val="TableParagraph"/>
              <w:spacing w:before="81"/>
              <w:ind w:left="120"/>
              <w:rPr>
                <w:rFonts w:ascii="Arial"/>
                <w:sz w:val="22"/>
              </w:rPr>
            </w:pPr>
            <w:r>
              <w:rPr>
                <w:rFonts w:ascii="Arial"/>
                <w:spacing w:val="-2"/>
                <w:w w:val="90"/>
                <w:sz w:val="17"/>
              </w:rPr>
              <w:t xml:space="preserve">Není </w:t>
            </w:r>
            <w:r>
              <w:rPr>
                <w:rFonts w:ascii="Arial"/>
                <w:spacing w:val="-2"/>
                <w:sz w:val="17"/>
              </w:rPr>
              <w:t>regulováno</w:t>
            </w:r>
          </w:p>
        </w:tc>
      </w:tr>
      <w:tr>
        <w:tblPrEx>
          <w:tblW w:w="0" w:type="auto"/>
          <w:tblInd w:w="494" w:type="dxa"/>
          <w:tblLayout w:type="fixed"/>
          <w:tblLook w:val="01E0"/>
        </w:tblPrEx>
        <w:trPr>
          <w:trHeight w:val="488"/>
        </w:trPr>
        <w:tc>
          <w:tcPr>
            <w:tcW w:w="2664" w:type="dxa"/>
          </w:tcPr>
          <w:p>
            <w:pPr>
              <w:pStyle w:val="TableParagraph"/>
              <w:spacing w:line="213" w:lineRule="exact"/>
              <w:ind w:left="127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w w:val="85"/>
                <w:sz w:val="17"/>
              </w:rPr>
              <w:t xml:space="preserve">z§.6.Zvláštní </w:t>
            </w:r>
            <w:r>
              <w:rPr>
                <w:rFonts w:ascii="Arial" w:hAnsi="Arial"/>
                <w:spacing w:val="-2"/>
                <w:w w:val="90"/>
                <w:sz w:val="17"/>
              </w:rPr>
              <w:t>bezpečnostní opatření</w:t>
            </w:r>
          </w:p>
          <w:p>
            <w:pPr>
              <w:pStyle w:val="TableParagraph"/>
              <w:spacing w:line="251" w:lineRule="exact"/>
              <w:ind w:left="120"/>
              <w:rPr>
                <w:rFonts w:ascii="Arial"/>
                <w:sz w:val="22"/>
              </w:rPr>
            </w:pPr>
            <w:r>
              <w:rPr>
                <w:rFonts w:ascii="Arial"/>
                <w:spacing w:val="-2"/>
                <w:sz w:val="17"/>
              </w:rPr>
              <w:t>pro uživatele</w:t>
            </w:r>
          </w:p>
        </w:tc>
        <w:tc>
          <w:tcPr>
            <w:tcW w:w="1795" w:type="dxa"/>
          </w:tcPr>
          <w:p>
            <w:pPr>
              <w:pStyle w:val="TableParagraph"/>
              <w:spacing w:before="86"/>
              <w:ind w:left="129"/>
              <w:rPr>
                <w:rFonts w:ascii="Arial"/>
                <w:sz w:val="22"/>
              </w:rPr>
            </w:pPr>
            <w:r>
              <w:rPr>
                <w:rFonts w:ascii="Arial"/>
                <w:spacing w:val="-2"/>
                <w:w w:val="90"/>
                <w:sz w:val="17"/>
              </w:rPr>
              <w:t xml:space="preserve">Není </w:t>
            </w:r>
            <w:r>
              <w:rPr>
                <w:rFonts w:ascii="Arial"/>
                <w:spacing w:val="-2"/>
                <w:sz w:val="17"/>
              </w:rPr>
              <w:t>upraveno</w:t>
            </w:r>
          </w:p>
        </w:tc>
        <w:tc>
          <w:tcPr>
            <w:tcW w:w="1675" w:type="dxa"/>
          </w:tcPr>
          <w:p>
            <w:pPr>
              <w:pStyle w:val="TableParagraph"/>
              <w:spacing w:before="86"/>
              <w:ind w:left="129"/>
              <w:rPr>
                <w:rFonts w:ascii="Arial"/>
                <w:sz w:val="22"/>
              </w:rPr>
            </w:pPr>
            <w:r>
              <w:rPr>
                <w:rFonts w:ascii="Arial"/>
                <w:w w:val="85"/>
                <w:sz w:val="17"/>
              </w:rPr>
              <w:t xml:space="preserve">Není </w:t>
            </w:r>
            <w:r>
              <w:rPr>
                <w:rFonts w:ascii="Arial"/>
                <w:spacing w:val="-2"/>
                <w:w w:val="95"/>
                <w:sz w:val="17"/>
              </w:rPr>
              <w:t>upraveno</w:t>
            </w:r>
          </w:p>
        </w:tc>
        <w:tc>
          <w:tcPr>
            <w:tcW w:w="1665" w:type="dxa"/>
          </w:tcPr>
          <w:p>
            <w:pPr>
              <w:pStyle w:val="TableParagraph"/>
              <w:spacing w:before="86"/>
              <w:ind w:left="120"/>
              <w:rPr>
                <w:rFonts w:ascii="Arial"/>
                <w:sz w:val="22"/>
              </w:rPr>
            </w:pPr>
            <w:r>
              <w:rPr>
                <w:rFonts w:ascii="Arial"/>
                <w:w w:val="85"/>
                <w:sz w:val="17"/>
              </w:rPr>
              <w:t xml:space="preserve">Není </w:t>
            </w:r>
            <w:r>
              <w:rPr>
                <w:rFonts w:ascii="Arial"/>
                <w:spacing w:val="-2"/>
                <w:w w:val="95"/>
                <w:sz w:val="17"/>
              </w:rPr>
              <w:t>upraveno</w:t>
            </w:r>
          </w:p>
        </w:tc>
        <w:tc>
          <w:tcPr>
            <w:tcW w:w="1679" w:type="dxa"/>
          </w:tcPr>
          <w:p>
            <w:pPr>
              <w:pStyle w:val="TableParagraph"/>
              <w:spacing w:before="86"/>
              <w:ind w:left="120"/>
              <w:rPr>
                <w:rFonts w:ascii="Arial"/>
                <w:sz w:val="22"/>
              </w:rPr>
            </w:pPr>
            <w:r>
              <w:rPr>
                <w:rFonts w:ascii="Arial"/>
                <w:spacing w:val="-2"/>
                <w:w w:val="90"/>
                <w:sz w:val="17"/>
              </w:rPr>
              <w:t xml:space="preserve">Není </w:t>
            </w:r>
            <w:r>
              <w:rPr>
                <w:rFonts w:ascii="Arial"/>
                <w:spacing w:val="-2"/>
                <w:sz w:val="17"/>
              </w:rPr>
              <w:t>upraveno</w:t>
            </w:r>
          </w:p>
        </w:tc>
      </w:tr>
    </w:tbl>
    <w:p>
      <w:pPr>
        <w:pStyle w:val="BodyText"/>
        <w:spacing w:before="80"/>
        <w:rPr>
          <w:sz w:val="20"/>
        </w:rPr>
      </w:pPr>
      <w:r>
        <w:rPr>
          <w:sz w:val="20"/>
        </w:rPr>
        <w:drawing>
          <wp:anchor distT="0" distB="0" distL="0" distR="0" simplePos="0" relativeHeight="251718656" behindDoc="1" locked="0" layoutInCell="1" allowOverlap="1">
            <wp:simplePos x="0" y="0"/>
            <wp:positionH relativeFrom="page">
              <wp:posOffset>755904</wp:posOffset>
            </wp:positionH>
            <wp:positionV relativeFrom="paragraph">
              <wp:posOffset>215645</wp:posOffset>
            </wp:positionV>
            <wp:extent cx="3011423" cy="149351"/>
            <wp:effectExtent l="0" t="0" r="0" b="0"/>
            <wp:wrapTopAndBottom/>
            <wp:docPr id="94" name="Image 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xmlns:r="http://schemas.openxmlformats.org/officeDocument/2006/relationships"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1423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simplePos="0" relativeHeight="251719680" behindDoc="1" locked="0" layoutInCell="1" allowOverlap="1">
            <wp:simplePos x="0" y="0"/>
            <wp:positionH relativeFrom="page">
              <wp:posOffset>3919728</wp:posOffset>
            </wp:positionH>
            <wp:positionV relativeFrom="paragraph">
              <wp:posOffset>212597</wp:posOffset>
            </wp:positionV>
            <wp:extent cx="688848" cy="149351"/>
            <wp:effectExtent l="0" t="0" r="0" b="0"/>
            <wp:wrapTopAndBottom/>
            <wp:docPr id="95" name="Image 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xmlns:r="http://schemas.openxmlformats.org/officeDocument/2006/relationships"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848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simplePos="0" relativeHeight="251720704" behindDoc="1" locked="0" layoutInCell="1" allowOverlap="1">
            <wp:simplePos x="0" y="0"/>
            <wp:positionH relativeFrom="page">
              <wp:posOffset>4709160</wp:posOffset>
            </wp:positionH>
            <wp:positionV relativeFrom="paragraph">
              <wp:posOffset>212597</wp:posOffset>
            </wp:positionV>
            <wp:extent cx="2170176" cy="149351"/>
            <wp:effectExtent l="0" t="0" r="0" b="0"/>
            <wp:wrapTopAndBottom/>
            <wp:docPr id="96" name="Image 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xmlns:r="http://schemas.openxmlformats.org/officeDocument/2006/relationships"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176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"/>
      </w:pPr>
    </w:p>
    <w:p>
      <w:pPr>
        <w:pStyle w:val="BodyText"/>
        <w:spacing w:line="288" w:lineRule="auto"/>
        <w:ind w:left="543" w:right="1006" w:firstLine="44"/>
      </w:pPr>
      <w:r>
        <w:rPr>
          <w:w w:val="90"/>
          <w:sz w:val="17"/>
        </w:rPr>
        <w:t xml:space="preserve">xç.x </w:t>
      </w:r>
      <w:r>
        <w:rPr>
          <w:w w:val="90"/>
          <w:sz w:val="17"/>
        </w:rPr>
        <w:t xml:space="preserve">. </w:t>
      </w:r>
      <w:r>
        <w:rPr>
          <w:w w:val="90"/>
          <w:sz w:val="17"/>
        </w:rPr>
        <w:t xml:space="preserve">Bezpečnostní, </w:t>
      </w:r>
      <w:r>
        <w:rPr>
          <w:w w:val="90"/>
          <w:sz w:val="17"/>
        </w:rPr>
        <w:t xml:space="preserve">zdravotní </w:t>
      </w:r>
      <w:r>
        <w:rPr>
          <w:w w:val="90"/>
          <w:sz w:val="17"/>
        </w:rPr>
        <w:t xml:space="preserve">a </w:t>
      </w:r>
      <w:r>
        <w:rPr>
          <w:w w:val="90"/>
          <w:sz w:val="17"/>
        </w:rPr>
        <w:t xml:space="preserve">environmentální </w:t>
      </w:r>
      <w:r>
        <w:rPr>
          <w:w w:val="90"/>
          <w:sz w:val="17"/>
        </w:rPr>
        <w:t xml:space="preserve">předpisy/legislativa </w:t>
      </w:r>
      <w:r>
        <w:rPr>
          <w:w w:val="90"/>
          <w:sz w:val="17"/>
        </w:rPr>
        <w:t xml:space="preserve">specifická </w:t>
      </w:r>
      <w:r>
        <w:rPr>
          <w:w w:val="90"/>
          <w:sz w:val="17"/>
        </w:rPr>
        <w:t xml:space="preserve">pro </w:t>
      </w:r>
      <w:r>
        <w:rPr>
          <w:w w:val="90"/>
          <w:sz w:val="17"/>
        </w:rPr>
        <w:t xml:space="preserve">danou </w:t>
      </w:r>
      <w:r>
        <w:rPr>
          <w:w w:val="90"/>
          <w:sz w:val="17"/>
        </w:rPr>
        <w:t xml:space="preserve">látku </w:t>
      </w:r>
      <w:r>
        <w:rPr>
          <w:w w:val="90"/>
          <w:sz w:val="17"/>
        </w:rPr>
        <w:t xml:space="preserve">nebo </w:t>
      </w:r>
      <w:r>
        <w:rPr>
          <w:w w:val="90"/>
          <w:sz w:val="17"/>
        </w:rPr>
        <w:t xml:space="preserve">směs </w:t>
      </w:r>
      <w:r>
        <w:rPr>
          <w:spacing w:val="-6"/>
          <w:sz w:val="17"/>
        </w:rPr>
        <w:t xml:space="preserve">V případě potřeby </w:t>
      </w:r>
      <w:r>
        <w:rPr>
          <w:spacing w:val="-6"/>
          <w:sz w:val="17"/>
        </w:rPr>
        <w:t>odkazujeme</w:t>
      </w:r>
      <w:r>
        <w:rPr>
          <w:spacing w:val="-6"/>
          <w:sz w:val="17"/>
        </w:rPr>
        <w:t xml:space="preserve"> na </w:t>
      </w:r>
      <w:r>
        <w:rPr>
          <w:spacing w:val="-6"/>
          <w:sz w:val="17"/>
        </w:rPr>
        <w:t xml:space="preserve">následující </w:t>
      </w:r>
      <w:r>
        <w:rPr>
          <w:spacing w:val="-6"/>
          <w:sz w:val="17"/>
        </w:rPr>
        <w:t>normy</w:t>
      </w:r>
      <w:r>
        <w:rPr>
          <w:spacing w:val="-6"/>
          <w:sz w:val="17"/>
        </w:rPr>
        <w:t>:</w:t>
      </w:r>
    </w:p>
    <w:p>
      <w:pPr>
        <w:pStyle w:val="BodyText"/>
        <w:spacing w:after="0" w:line="288" w:lineRule="auto"/>
        <w:sectPr>
          <w:headerReference w:type="default" r:id="rId78"/>
          <w:footerReference w:type="default" r:id="rId79"/>
          <w:pgSz w:w="11910" w:h="16840"/>
          <w:pgMar w:top="1120" w:right="850" w:bottom="280" w:left="850" w:header="0" w:footer="0"/>
          <w:cols w:space="708"/>
        </w:sectPr>
      </w:pPr>
    </w:p>
    <w:p>
      <w:pPr>
        <w:pStyle w:val="BodyText"/>
        <w:spacing w:before="55" w:line="213" w:lineRule="auto"/>
        <w:ind w:left="130" w:right="7021" w:hanging="1"/>
        <w:rPr>
          <w:rFonts w:ascii="Calibri"/>
        </w:rPr>
      </w:pPr>
      <w:r>
        <w:rPr>
          <w:rFonts w:ascii="Calibri"/>
        </w:rPr>
        <mc:AlternateContent>
          <mc:Choice Requires="wpg">
            <w:drawing>
              <wp:anchor distT="0" distB="0" distL="0" distR="0" simplePos="0" relativeHeight="251701248" behindDoc="0" locked="0" layoutInCell="1" allowOverlap="1">
                <wp:simplePos x="0" y="0"/>
                <wp:positionH relativeFrom="page">
                  <wp:posOffset>5425440</wp:posOffset>
                </wp:positionH>
                <wp:positionV relativeFrom="paragraph">
                  <wp:posOffset>324104</wp:posOffset>
                </wp:positionV>
                <wp:extent cx="966469" cy="481965"/>
                <wp:effectExtent l="0" t="0" r="0" b="0"/>
                <wp:wrapNone/>
                <wp:docPr id="97" name="Group 97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966469" cy="481965"/>
                          <a:chOff x="0" y="0"/>
                          <a:chExt cx="966469" cy="481965"/>
                        </a:xfrm>
                      </wpg:grpSpPr>
                      <pic:pic xmlns:pic="http://schemas.openxmlformats.org/drawingml/2006/picture">
                        <pic:nvPicPr>
                          <pic:cNvPr id="98" name="Image 98"/>
                          <pic:cNvPicPr/>
                        </pic:nvPicPr>
                        <pic:blipFill>
                          <a:blip xmlns:r="http://schemas.openxmlformats.org/officeDocument/2006/relationships"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71" cy="3627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" name="Image 99"/>
                          <pic:cNvPicPr/>
                        </pic:nvPicPr>
                        <pic:blipFill>
                          <a:blip xmlns:r="http://schemas.openxmlformats.org/officeDocument/2006/relationships"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247" y="12191"/>
                            <a:ext cx="886967" cy="4693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78" style="width:76.1pt;height:37.95pt;margin-top:25.52pt;margin-left:427.2pt;mso-position-horizontal-relative:page;position:absolute;z-index:251702272" coordorigin="8544,510" coordsize="1522,759">
                <v:shape id="_x0000_s1079" type="#_x0000_t75" style="width:188;height:572;left:8544;position:absolute;top:510" stroked="f">
                  <v:imagedata r:id="rId80" o:title=""/>
                </v:shape>
                <v:shape id="_x0000_s1080" type="#_x0000_t75" style="width:1397;height:740;left:8668;position:absolute;top:529" stroked="f">
                  <v:imagedata r:id="rId81" o:title=""/>
                </v:shape>
              </v:group>
            </w:pict>
          </mc:Fallback>
        </mc:AlternateContent>
      </w:r>
      <w:r>
        <w:rPr>
          <w:rFonts w:ascii="Calibri"/>
          <w:sz w:val="17"/>
        </w:rPr>
        <w:t xml:space="preserve">Datum </w:t>
      </w:r>
      <w:r>
        <w:rPr>
          <w:rFonts w:ascii="Calibri"/>
          <w:sz w:val="17"/>
        </w:rPr>
        <w:t xml:space="preserve">vydání: </w:t>
      </w:r>
      <w:r>
        <w:rPr>
          <w:rFonts w:ascii="Calibri"/>
          <w:sz w:val="17"/>
        </w:rPr>
        <w:t xml:space="preserve">9 </w:t>
      </w:r>
      <w:r>
        <w:rPr>
          <w:rFonts w:ascii="Calibri"/>
          <w:sz w:val="17"/>
        </w:rPr>
        <w:t xml:space="preserve">09.* </w:t>
      </w:r>
      <w:r>
        <w:rPr>
          <w:rFonts w:ascii="Calibri"/>
          <w:sz w:val="17"/>
        </w:rPr>
        <w:t xml:space="preserve">** </w:t>
      </w:r>
      <w:r>
        <w:rPr>
          <w:rFonts w:ascii="Calibri"/>
          <w:spacing w:val="-2"/>
          <w:sz w:val="17"/>
        </w:rPr>
        <w:t>Verze:z.o</w:t>
      </w:r>
    </w:p>
    <w:p>
      <w:pPr>
        <w:spacing w:before="104" w:line="240" w:lineRule="auto"/>
        <w:rPr>
          <w:sz w:val="22"/>
        </w:rPr>
      </w:pPr>
    </w:p>
    <w:p>
      <w:pPr>
        <w:pStyle w:val="Heading4"/>
        <w:spacing w:line="252" w:lineRule="auto"/>
        <w:ind w:left="3965" w:firstLine="542"/>
      </w:pPr>
      <w:r>
        <w:rPr>
          <w:w w:val="115"/>
          <w:sz w:val="17"/>
        </w:rPr>
        <w:t xml:space="preserve">MY </w:t>
      </w:r>
      <w:r>
        <w:rPr>
          <w:w w:val="115"/>
          <w:sz w:val="17"/>
        </w:rPr>
        <w:t>HERO TEKUTÉ MÝDLO NA RUCE</w:t>
      </w:r>
    </w:p>
    <w:p>
      <w:pPr>
        <w:pStyle w:val="BodyText"/>
        <w:spacing w:before="7"/>
        <w:ind w:left="4061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simplePos="0" relativeHeight="251699200" behindDoc="0" locked="0" layoutInCell="1" allowOverlap="1">
                <wp:simplePos x="0" y="0"/>
                <wp:positionH relativeFrom="page">
                  <wp:posOffset>5425440</wp:posOffset>
                </wp:positionH>
                <wp:positionV relativeFrom="paragraph">
                  <wp:posOffset>102649</wp:posOffset>
                </wp:positionV>
                <wp:extent cx="1024255" cy="1270"/>
                <wp:effectExtent l="0" t="0" r="0" b="0"/>
                <wp:wrapNone/>
                <wp:docPr id="100" name="Graphic 10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2425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24255" stroke="1">
                              <a:moveTo>
                                <a:pt x="0" y="0"/>
                              </a:moveTo>
                              <a:lnTo>
                                <a:pt x="1024128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F2F2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81" style="mso-position-horizontal-relative:page;position:absolute;z-index:251700224" from="427.2pt,8.1pt" to="507.85pt,8.1pt" stroked="t" strokecolor="#2f2f2f" strokeweight="0.72pt">
                <v:stroke dashstyle="solid"/>
              </v:line>
            </w:pict>
          </mc:Fallback>
        </mc:AlternateContent>
      </w:r>
      <w:r>
        <w:rPr>
          <w:rFonts w:ascii="Calibri"/>
          <w:w w:val="120"/>
          <w:sz w:val="17"/>
        </w:rPr>
        <w:t xml:space="preserve">LAVANDER </w:t>
      </w:r>
      <w:r>
        <w:rPr>
          <w:rFonts w:ascii="Calibri"/>
          <w:color w:val="131313"/>
          <w:w w:val="120"/>
          <w:sz w:val="17"/>
        </w:rPr>
        <w:t xml:space="preserve">příliš </w:t>
      </w:r>
      <w:r>
        <w:rPr>
          <w:rFonts w:ascii="Calibri"/>
          <w:spacing w:val="-5"/>
          <w:w w:val="120"/>
          <w:sz w:val="17"/>
        </w:rPr>
        <w:t>ml</w:t>
      </w:r>
    </w:p>
    <w:p>
      <w:pPr>
        <w:pStyle w:val="BodyText"/>
        <w:spacing w:before="144"/>
        <w:ind w:left="528"/>
        <w:rPr>
          <w:rFonts w:ascii="Calibri"/>
        </w:rPr>
      </w:pPr>
      <w:r>
        <w:rPr>
          <w:rFonts w:ascii="Calibri"/>
          <w:sz w:val="17"/>
        </w:rPr>
        <w:t xml:space="preserve">Nařízení </w:t>
      </w:r>
      <w:r>
        <w:rPr>
          <w:rFonts w:ascii="Calibri"/>
          <w:sz w:val="17"/>
        </w:rPr>
        <w:t xml:space="preserve">EU </w:t>
      </w:r>
      <w:r>
        <w:rPr>
          <w:rFonts w:ascii="Calibri"/>
          <w:sz w:val="17"/>
        </w:rPr>
        <w:t xml:space="preserve">(ES) </w:t>
      </w:r>
      <w:r>
        <w:rPr>
          <w:rFonts w:ascii="Calibri"/>
          <w:sz w:val="17"/>
        </w:rPr>
        <w:t xml:space="preserve">č. </w:t>
      </w:r>
      <w:r>
        <w:rPr>
          <w:rFonts w:ascii="Calibri"/>
          <w:sz w:val="17"/>
        </w:rPr>
        <w:t xml:space="preserve">zgoy/zoo6 </w:t>
      </w:r>
      <w:r>
        <w:rPr>
          <w:rFonts w:ascii="Calibri"/>
          <w:spacing w:val="-2"/>
          <w:sz w:val="17"/>
        </w:rPr>
        <w:t>(REACH)</w:t>
      </w:r>
    </w:p>
    <w:p>
      <w:pPr>
        <w:pStyle w:val="BodyText"/>
        <w:spacing w:before="34" w:line="201" w:lineRule="auto"/>
        <w:ind w:left="527" w:right="897" w:firstLine="6"/>
        <w:rPr>
          <w:rFonts w:ascii="Calibri" w:hAnsi="Calibri"/>
        </w:rPr>
      </w:pPr>
      <w:r>
        <w:rPr>
          <w:rFonts w:ascii="Calibri" w:hAnsi="Calibri"/>
          <w:sz w:val="17"/>
        </w:rPr>
        <w:t xml:space="preserve">Látky </w:t>
      </w:r>
      <w:r>
        <w:rPr>
          <w:rFonts w:ascii="Calibri" w:hAnsi="Calibri"/>
          <w:sz w:val="17"/>
        </w:rPr>
        <w:t xml:space="preserve">vzbuzující </w:t>
      </w:r>
      <w:r>
        <w:rPr>
          <w:rFonts w:ascii="Calibri" w:hAnsi="Calibri"/>
          <w:sz w:val="17"/>
        </w:rPr>
        <w:t xml:space="preserve">mimořádné </w:t>
      </w:r>
      <w:r>
        <w:rPr>
          <w:rFonts w:ascii="Calibri" w:hAnsi="Calibri"/>
          <w:sz w:val="17"/>
        </w:rPr>
        <w:t xml:space="preserve">obavy: Žádná </w:t>
      </w:r>
      <w:r>
        <w:rPr>
          <w:rFonts w:ascii="Calibri" w:hAnsi="Calibri"/>
          <w:sz w:val="17"/>
        </w:rPr>
        <w:t xml:space="preserve">ze složek ale </w:t>
      </w:r>
      <w:r>
        <w:rPr>
          <w:rFonts w:ascii="Calibri" w:hAnsi="Calibri"/>
          <w:sz w:val="17"/>
        </w:rPr>
        <w:t xml:space="preserve">uvedených Nařízení (ES) </w:t>
      </w:r>
      <w:r>
        <w:rPr>
          <w:rFonts w:ascii="Calibri" w:hAnsi="Calibri"/>
          <w:sz w:val="17"/>
        </w:rPr>
        <w:t xml:space="preserve">č. </w:t>
      </w:r>
      <w:r>
        <w:rPr>
          <w:rFonts w:ascii="Calibri" w:hAnsi="Calibri"/>
          <w:position w:val="-2"/>
          <w:sz w:val="17"/>
        </w:rPr>
        <w:t xml:space="preserve">"7 </w:t>
      </w:r>
      <w:r>
        <w:rPr>
          <w:rFonts w:ascii="Calibri" w:hAnsi="Calibri"/>
          <w:position w:val="-2"/>
          <w:sz w:val="17"/>
        </w:rPr>
        <w:t xml:space="preserve">/zoo8 </w:t>
      </w:r>
      <w:r>
        <w:rPr>
          <w:rFonts w:ascii="Calibri" w:hAnsi="Calibri"/>
          <w:sz w:val="17"/>
        </w:rPr>
        <w:t xml:space="preserve">(CLP) a jeho změny SUccessivesDirective </w:t>
      </w:r>
      <w:r>
        <w:rPr>
          <w:rFonts w:ascii="Calibri" w:hAnsi="Calibri"/>
          <w:position w:val="2"/>
          <w:sz w:val="17"/>
        </w:rPr>
        <w:t xml:space="preserve">zooo/39/EC </w:t>
      </w:r>
      <w:r>
        <w:rPr>
          <w:rFonts w:ascii="Calibri" w:hAnsi="Calibri"/>
          <w:sz w:val="17"/>
        </w:rPr>
        <w:t>(Occupational exposure limits) (Limity expozice na pracovišti)</w:t>
      </w:r>
    </w:p>
    <w:p>
      <w:pPr>
        <w:pStyle w:val="BodyText"/>
        <w:spacing w:line="223" w:lineRule="auto"/>
        <w:ind w:left="522" w:right="2716" w:firstLine="5"/>
        <w:rPr>
          <w:rFonts w:ascii="Calibri" w:hAnsi="Calibri"/>
        </w:rPr>
      </w:pPr>
      <w:r>
        <w:rPr>
          <w:rFonts w:ascii="Calibri" w:hAnsi="Calibri"/>
          <w:position w:val="2"/>
          <w:sz w:val="17"/>
        </w:rPr>
        <w:t xml:space="preserve">Směrnice </w:t>
      </w:r>
      <w:r>
        <w:rPr>
          <w:rFonts w:ascii="Calibri" w:hAnsi="Calibri"/>
          <w:position w:val="4"/>
          <w:sz w:val="17"/>
        </w:rPr>
        <w:t xml:space="preserve">98/*4/ES </w:t>
      </w:r>
      <w:r>
        <w:rPr>
          <w:rFonts w:ascii="Calibri" w:hAnsi="Calibri"/>
          <w:position w:val="2"/>
          <w:sz w:val="17"/>
        </w:rPr>
        <w:t xml:space="preserve">(Bezpečnost </w:t>
      </w:r>
      <w:r>
        <w:rPr>
          <w:rFonts w:ascii="Calibri" w:hAnsi="Calibri"/>
          <w:position w:val="2"/>
          <w:sz w:val="17"/>
        </w:rPr>
        <w:t xml:space="preserve">pracovníků) </w:t>
      </w:r>
      <w:r>
        <w:rPr>
          <w:rFonts w:ascii="Calibri" w:hAnsi="Calibri"/>
          <w:position w:val="2"/>
          <w:sz w:val="17"/>
        </w:rPr>
        <w:t xml:space="preserve">Nařízení </w:t>
      </w:r>
      <w:r>
        <w:rPr>
          <w:rFonts w:ascii="Calibri" w:hAnsi="Calibri"/>
          <w:position w:val="2"/>
          <w:sz w:val="17"/>
        </w:rPr>
        <w:t xml:space="preserve">(ES) </w:t>
      </w:r>
      <w:r>
        <w:rPr>
          <w:rFonts w:ascii="Calibri" w:hAnsi="Calibri"/>
          <w:position w:val="2"/>
          <w:sz w:val="17"/>
        </w:rPr>
        <w:t xml:space="preserve">č. </w:t>
      </w:r>
      <w:r>
        <w:rPr>
          <w:rFonts w:ascii="Calibri" w:hAnsi="Calibri"/>
          <w:position w:val="2"/>
          <w:sz w:val="17"/>
        </w:rPr>
        <w:t xml:space="preserve">6§8/zoom </w:t>
      </w:r>
      <w:r>
        <w:rPr>
          <w:rFonts w:ascii="Calibri" w:hAnsi="Calibri"/>
          <w:spacing w:val="-2"/>
          <w:sz w:val="17"/>
        </w:rPr>
        <w:t>(Detergentyj</w:t>
      </w:r>
    </w:p>
    <w:p>
      <w:pPr>
        <w:spacing w:before="263"/>
        <w:ind w:left="522" w:right="0" w:firstLine="0"/>
        <w:jc w:val="left"/>
        <w:rPr>
          <w:sz w:val="20"/>
        </w:rPr>
      </w:pPr>
      <w:r>
        <w:rPr>
          <w:w w:val="105"/>
          <w:position w:val="-2"/>
          <w:sz w:val="16"/>
        </w:rPr>
        <w:t>(^5) *</w:t>
      </w:r>
      <w:r>
        <w:rPr>
          <w:w w:val="105"/>
          <w:position w:val="2"/>
          <w:sz w:val="16"/>
        </w:rPr>
        <w:t xml:space="preserve">. </w:t>
      </w:r>
      <w:r>
        <w:rPr>
          <w:spacing w:val="-2"/>
          <w:w w:val="105"/>
          <w:sz w:val="16"/>
        </w:rPr>
        <w:t xml:space="preserve">Posouzení </w:t>
      </w:r>
      <w:r>
        <w:rPr>
          <w:w w:val="105"/>
          <w:sz w:val="16"/>
        </w:rPr>
        <w:t xml:space="preserve">chemické </w:t>
      </w:r>
      <w:r>
        <w:rPr>
          <w:w w:val="105"/>
          <w:sz w:val="16"/>
        </w:rPr>
        <w:t>bezpečnosti</w:t>
      </w:r>
    </w:p>
    <w:p>
      <w:pPr>
        <w:pStyle w:val="BodyText"/>
        <w:spacing w:before="182"/>
        <w:ind w:left="523"/>
        <w:rPr>
          <w:rFonts w:ascii="Calibri"/>
        </w:rPr>
      </w:pPr>
      <w:r>
        <w:rPr>
          <w:rFonts w:ascii="Calibri"/>
          <w:spacing w:val="-2"/>
          <w:sz w:val="17"/>
        </w:rPr>
        <w:t xml:space="preserve">Pro samotnou </w:t>
      </w:r>
      <w:r>
        <w:rPr>
          <w:rFonts w:ascii="Calibri"/>
          <w:sz w:val="17"/>
        </w:rPr>
        <w:t xml:space="preserve">směs </w:t>
      </w:r>
      <w:r>
        <w:rPr>
          <w:rFonts w:ascii="Calibri"/>
          <w:color w:val="131313"/>
          <w:sz w:val="17"/>
        </w:rPr>
        <w:t xml:space="preserve">nebylo </w:t>
      </w:r>
      <w:r>
        <w:rPr>
          <w:rFonts w:ascii="Calibri"/>
          <w:sz w:val="17"/>
        </w:rPr>
        <w:t>provedeno</w:t>
      </w:r>
      <w:r>
        <w:rPr>
          <w:rFonts w:ascii="Calibri"/>
          <w:color w:val="131313"/>
          <w:sz w:val="17"/>
        </w:rPr>
        <w:t xml:space="preserve"> žádné </w:t>
      </w:r>
      <w:r>
        <w:rPr>
          <w:rFonts w:ascii="Calibri"/>
          <w:sz w:val="17"/>
        </w:rPr>
        <w:t xml:space="preserve">posouzení </w:t>
      </w:r>
      <w:r>
        <w:rPr>
          <w:rFonts w:ascii="Calibri"/>
          <w:sz w:val="17"/>
        </w:rPr>
        <w:t xml:space="preserve">chemické </w:t>
      </w:r>
      <w:r>
        <w:rPr>
          <w:rFonts w:ascii="Calibri"/>
          <w:sz w:val="17"/>
        </w:rPr>
        <w:t>bezpečnosti.</w:t>
      </w:r>
    </w:p>
    <w:p>
      <w:pPr>
        <w:spacing w:before="82"/>
        <w:ind w:left="347" w:right="0" w:firstLine="0"/>
        <w:jc w:val="left"/>
        <w:rPr>
          <w:sz w:val="20"/>
        </w:rPr>
      </w:pPr>
      <w:r>
        <w:rPr>
          <w:color w:val="030303"/>
          <w:w w:val="110"/>
          <w:sz w:val="16"/>
        </w:rPr>
        <w:t xml:space="preserve">BEZPEČNOSTNÍ </w:t>
      </w:r>
      <w:r>
        <w:rPr>
          <w:color w:val="0F0F0F"/>
          <w:w w:val="110"/>
          <w:sz w:val="16"/>
        </w:rPr>
        <w:t xml:space="preserve">SITUACE s6: </w:t>
      </w:r>
      <w:r>
        <w:rPr>
          <w:color w:val="345B67"/>
          <w:w w:val="110"/>
          <w:sz w:val="16"/>
        </w:rPr>
        <w:t xml:space="preserve">DALŠÍ </w:t>
      </w:r>
      <w:r>
        <w:rPr>
          <w:color w:val="1A1A1A"/>
          <w:spacing w:val="-2"/>
          <w:w w:val="110"/>
          <w:sz w:val="16"/>
        </w:rPr>
        <w:t>1INFORMACE'J</w:t>
      </w:r>
    </w:p>
    <w:p>
      <w:pPr>
        <w:spacing w:before="236"/>
        <w:ind w:left="504" w:right="0" w:firstLine="0"/>
        <w:jc w:val="left"/>
        <w:rPr>
          <w:sz w:val="20"/>
        </w:rPr>
      </w:pPr>
      <w:r>
        <w:rPr>
          <w:w w:val="105"/>
          <w:sz w:val="16"/>
          <w:u w:val="single" w:color="232323"/>
        </w:rPr>
        <w:t xml:space="preserve">Zkratky </w:t>
      </w:r>
      <w:r>
        <w:rPr>
          <w:w w:val="105"/>
          <w:sz w:val="16"/>
          <w:u w:val="single" w:color="232323"/>
        </w:rPr>
        <w:t xml:space="preserve">a </w:t>
      </w:r>
      <w:r>
        <w:rPr>
          <w:spacing w:val="-2"/>
          <w:w w:val="105"/>
          <w:sz w:val="16"/>
          <w:u w:val="single" w:color="232323"/>
        </w:rPr>
        <w:t>akronymy:</w:t>
      </w:r>
    </w:p>
    <w:p>
      <w:pPr>
        <w:pStyle w:val="BodyText"/>
        <w:spacing w:before="239" w:line="254" w:lineRule="auto"/>
        <w:ind w:left="587" w:right="897" w:firstLine="7"/>
      </w:pPr>
      <w:r>
        <w:rPr>
          <w:w w:val="90"/>
          <w:sz w:val="17"/>
        </w:rPr>
        <w:t xml:space="preserve">ADN </w:t>
      </w:r>
      <w:r>
        <w:rPr>
          <w:color w:val="0C0C0C"/>
          <w:w w:val="90"/>
          <w:sz w:val="17"/>
        </w:rPr>
        <w:t xml:space="preserve">- </w:t>
      </w:r>
      <w:r>
        <w:rPr>
          <w:w w:val="90"/>
          <w:sz w:val="17"/>
        </w:rPr>
        <w:t xml:space="preserve">Evropská dohoda </w:t>
      </w:r>
      <w:r>
        <w:rPr>
          <w:w w:val="90"/>
          <w:sz w:val="17"/>
        </w:rPr>
        <w:t xml:space="preserve">o </w:t>
      </w:r>
      <w:r>
        <w:rPr>
          <w:w w:val="90"/>
          <w:sz w:val="17"/>
        </w:rPr>
        <w:t xml:space="preserve">mezinárodní </w:t>
      </w:r>
      <w:r>
        <w:rPr>
          <w:w w:val="90"/>
          <w:sz w:val="17"/>
        </w:rPr>
        <w:t xml:space="preserve">přepravě </w:t>
      </w:r>
      <w:r>
        <w:rPr>
          <w:w w:val="90"/>
          <w:sz w:val="17"/>
        </w:rPr>
        <w:t xml:space="preserve">nebezpečných </w:t>
      </w:r>
      <w:r>
        <w:rPr>
          <w:w w:val="90"/>
          <w:sz w:val="17"/>
        </w:rPr>
        <w:t xml:space="preserve">věcí po vnitrozemských </w:t>
      </w:r>
      <w:r>
        <w:rPr>
          <w:spacing w:val="-2"/>
          <w:sz w:val="17"/>
        </w:rPr>
        <w:t>vodních cestách</w:t>
      </w:r>
      <w:r>
        <w:rPr>
          <w:color w:val="0C0C0C"/>
          <w:w w:val="90"/>
          <w:sz w:val="17"/>
        </w:rPr>
        <w:t>.</w:t>
      </w:r>
    </w:p>
    <w:p>
      <w:pPr>
        <w:pStyle w:val="BodyText"/>
        <w:spacing w:line="259" w:lineRule="auto"/>
        <w:ind w:left="588" w:right="1006" w:firstLine="1"/>
      </w:pPr>
      <w:r>
        <w:rPr>
          <w:w w:val="90"/>
          <w:sz w:val="17"/>
        </w:rPr>
        <w:t xml:space="preserve">ADR - </w:t>
      </w:r>
      <w:r>
        <w:rPr>
          <w:w w:val="90"/>
          <w:sz w:val="17"/>
        </w:rPr>
        <w:t xml:space="preserve">Evropská </w:t>
      </w:r>
      <w:r>
        <w:rPr>
          <w:w w:val="90"/>
          <w:sz w:val="17"/>
        </w:rPr>
        <w:t xml:space="preserve">dohoda o </w:t>
      </w:r>
      <w:r>
        <w:rPr>
          <w:w w:val="90"/>
          <w:sz w:val="17"/>
        </w:rPr>
        <w:t xml:space="preserve">mezinárodní </w:t>
      </w:r>
      <w:r>
        <w:rPr>
          <w:w w:val="90"/>
          <w:sz w:val="17"/>
        </w:rPr>
        <w:t xml:space="preserve">silniční </w:t>
      </w:r>
      <w:r>
        <w:rPr>
          <w:w w:val="90"/>
          <w:sz w:val="17"/>
        </w:rPr>
        <w:t xml:space="preserve">přepravě nebezpečných věcí </w:t>
      </w:r>
      <w:r>
        <w:rPr>
          <w:spacing w:val="-4"/>
          <w:sz w:val="17"/>
        </w:rPr>
        <w:t xml:space="preserve">CAS - </w:t>
      </w:r>
      <w:r>
        <w:rPr>
          <w:spacing w:val="-4"/>
          <w:sz w:val="17"/>
        </w:rPr>
        <w:t xml:space="preserve">Chemical </w:t>
      </w:r>
      <w:r>
        <w:rPr>
          <w:spacing w:val="-4"/>
          <w:sz w:val="17"/>
        </w:rPr>
        <w:t xml:space="preserve">Abstract </w:t>
      </w:r>
      <w:r>
        <w:rPr>
          <w:spacing w:val="-4"/>
          <w:sz w:val="17"/>
        </w:rPr>
        <w:t>Service (</w:t>
      </w:r>
      <w:r>
        <w:rPr>
          <w:spacing w:val="-4"/>
          <w:sz w:val="17"/>
        </w:rPr>
        <w:t xml:space="preserve">chemická </w:t>
      </w:r>
      <w:r>
        <w:rPr>
          <w:spacing w:val="-4"/>
          <w:sz w:val="17"/>
        </w:rPr>
        <w:t xml:space="preserve">abstraktní </w:t>
      </w:r>
      <w:r>
        <w:rPr>
          <w:spacing w:val="-4"/>
          <w:sz w:val="17"/>
        </w:rPr>
        <w:t>služba).</w:t>
      </w:r>
    </w:p>
    <w:p>
      <w:pPr>
        <w:pStyle w:val="BodyText"/>
        <w:spacing w:line="259" w:lineRule="auto"/>
        <w:ind w:left="588" w:right="3544" w:hanging="2"/>
      </w:pPr>
      <w:r>
        <w:rPr>
          <w:w w:val="90"/>
          <w:sz w:val="17"/>
        </w:rPr>
        <w:t xml:space="preserve">EINECS- EU </w:t>
      </w:r>
      <w:r>
        <w:rPr>
          <w:w w:val="90"/>
          <w:sz w:val="17"/>
        </w:rPr>
        <w:t xml:space="preserve">Inventory </w:t>
      </w:r>
      <w:r>
        <w:rPr>
          <w:w w:val="90"/>
          <w:sz w:val="17"/>
        </w:rPr>
        <w:t xml:space="preserve">of Existing Commercial Chemical Substances </w:t>
      </w:r>
      <w:r>
        <w:rPr>
          <w:w w:val="90"/>
          <w:sz w:val="17"/>
        </w:rPr>
        <w:t xml:space="preserve">(Seznam </w:t>
      </w:r>
      <w:r>
        <w:rPr>
          <w:w w:val="90"/>
          <w:sz w:val="17"/>
        </w:rPr>
        <w:t xml:space="preserve">existujících komerčních chemických látek </w:t>
      </w:r>
      <w:r>
        <w:rPr>
          <w:w w:val="90"/>
          <w:sz w:val="17"/>
        </w:rPr>
        <w:t xml:space="preserve">EU) </w:t>
      </w:r>
      <w:r>
        <w:rPr>
          <w:sz w:val="17"/>
        </w:rPr>
        <w:t xml:space="preserve">LC5- </w:t>
      </w:r>
      <w:r>
        <w:rPr>
          <w:sz w:val="17"/>
        </w:rPr>
        <w:t xml:space="preserve">Lethal </w:t>
      </w:r>
      <w:r>
        <w:rPr>
          <w:sz w:val="17"/>
        </w:rPr>
        <w:t>Concentration (</w:t>
      </w:r>
      <w:r>
        <w:rPr>
          <w:sz w:val="17"/>
        </w:rPr>
        <w:t xml:space="preserve">Smrtelná </w:t>
      </w:r>
      <w:r>
        <w:rPr>
          <w:sz w:val="17"/>
        </w:rPr>
        <w:t>koncentrace)</w:t>
      </w:r>
    </w:p>
    <w:p>
      <w:pPr>
        <w:pStyle w:val="BodyText"/>
        <w:spacing w:line="239" w:lineRule="exact"/>
        <w:ind w:left="588"/>
      </w:pPr>
      <w:r>
        <w:rPr>
          <w:spacing w:val="-4"/>
          <w:position w:val="-2"/>
          <w:sz w:val="17"/>
        </w:rPr>
        <w:t xml:space="preserve">LDs </w:t>
      </w:r>
      <w:r>
        <w:rPr>
          <w:spacing w:val="-4"/>
          <w:sz w:val="17"/>
        </w:rPr>
        <w:t xml:space="preserve">- </w:t>
      </w:r>
      <w:r>
        <w:rPr>
          <w:spacing w:val="-4"/>
          <w:sz w:val="17"/>
        </w:rPr>
        <w:t xml:space="preserve">smrtelná </w:t>
      </w:r>
      <w:r>
        <w:rPr>
          <w:spacing w:val="-4"/>
          <w:sz w:val="17"/>
        </w:rPr>
        <w:t>dávka</w:t>
      </w:r>
    </w:p>
    <w:p>
      <w:pPr>
        <w:spacing w:before="0" w:line="266" w:lineRule="auto"/>
        <w:ind w:left="588" w:right="5856" w:hanging="5"/>
        <w:jc w:val="left"/>
        <w:rPr>
          <w:rFonts w:ascii="Arial"/>
          <w:sz w:val="22"/>
        </w:rPr>
      </w:pPr>
      <w:r>
        <w:rPr>
          <w:rFonts w:ascii="Arial"/>
          <w:sz w:val="17"/>
        </w:rPr>
        <w:t xml:space="preserve">IATA- </w:t>
      </w:r>
      <w:r>
        <w:rPr>
          <w:rFonts w:ascii="Arial"/>
          <w:sz w:val="17"/>
        </w:rPr>
        <w:t xml:space="preserve">International Air </w:t>
      </w:r>
      <w:r>
        <w:rPr>
          <w:rFonts w:ascii="Arial"/>
          <w:sz w:val="17"/>
        </w:rPr>
        <w:t xml:space="preserve">Transport </w:t>
      </w:r>
      <w:r>
        <w:rPr>
          <w:rFonts w:ascii="Arial"/>
          <w:spacing w:val="-2"/>
          <w:sz w:val="16"/>
        </w:rPr>
        <w:t xml:space="preserve">Association </w:t>
      </w:r>
      <w:r>
        <w:rPr>
          <w:rFonts w:ascii="Arial"/>
          <w:spacing w:val="-2"/>
          <w:sz w:val="16"/>
        </w:rPr>
        <w:t xml:space="preserve">IMDG- </w:t>
      </w:r>
      <w:r>
        <w:rPr>
          <w:rFonts w:ascii="Arial"/>
          <w:spacing w:val="-2"/>
          <w:sz w:val="16"/>
        </w:rPr>
        <w:t xml:space="preserve">International </w:t>
      </w:r>
      <w:r>
        <w:rPr>
          <w:rFonts w:ascii="Arial"/>
          <w:spacing w:val="-2"/>
          <w:sz w:val="16"/>
        </w:rPr>
        <w:t xml:space="preserve">Maritime Dangerous </w:t>
      </w:r>
      <w:r>
        <w:rPr>
          <w:rFonts w:ascii="Arial"/>
          <w:spacing w:val="-2"/>
          <w:sz w:val="16"/>
        </w:rPr>
        <w:t xml:space="preserve">GoodsNOAEL- </w:t>
      </w:r>
      <w:r>
        <w:rPr>
          <w:rFonts w:ascii="Arial"/>
          <w:spacing w:val="-2"/>
          <w:sz w:val="16"/>
        </w:rPr>
        <w:t xml:space="preserve">No </w:t>
      </w:r>
      <w:r>
        <w:rPr>
          <w:rFonts w:ascii="Arial"/>
          <w:spacing w:val="-2"/>
          <w:sz w:val="16"/>
        </w:rPr>
        <w:t xml:space="preserve">Observed </w:t>
      </w:r>
      <w:r>
        <w:rPr>
          <w:rFonts w:ascii="Arial"/>
          <w:sz w:val="17"/>
        </w:rPr>
        <w:t xml:space="preserve">Adverse </w:t>
      </w:r>
      <w:r>
        <w:rPr>
          <w:rFonts w:ascii="Arial"/>
          <w:sz w:val="17"/>
        </w:rPr>
        <w:t xml:space="preserve">Effect </w:t>
      </w:r>
      <w:r>
        <w:rPr>
          <w:rFonts w:ascii="Arial"/>
          <w:sz w:val="17"/>
        </w:rPr>
        <w:t xml:space="preserve">Level (Hladina </w:t>
      </w:r>
      <w:r>
        <w:rPr>
          <w:rFonts w:ascii="Arial"/>
          <w:spacing w:val="-2"/>
          <w:sz w:val="16"/>
        </w:rPr>
        <w:t xml:space="preserve">bez </w:t>
      </w:r>
      <w:r>
        <w:rPr>
          <w:rFonts w:ascii="Arial"/>
          <w:spacing w:val="-2"/>
          <w:sz w:val="16"/>
        </w:rPr>
        <w:t xml:space="preserve">pozorovaných </w:t>
      </w:r>
      <w:r>
        <w:rPr>
          <w:rFonts w:ascii="Arial"/>
          <w:sz w:val="17"/>
        </w:rPr>
        <w:t>nepříznivých účinků</w:t>
      </w:r>
      <w:r>
        <w:rPr>
          <w:rFonts w:ascii="Arial"/>
          <w:spacing w:val="-2"/>
          <w:sz w:val="16"/>
        </w:rPr>
        <w:t>)</w:t>
      </w:r>
    </w:p>
    <w:p>
      <w:pPr>
        <w:spacing w:before="0"/>
        <w:ind w:left="551" w:right="0" w:firstLine="0"/>
        <w:jc w:val="left"/>
        <w:rPr>
          <w:rFonts w:ascii="Arial"/>
          <w:i/>
          <w:sz w:val="21"/>
        </w:rPr>
      </w:pPr>
      <w:r>
        <w:rPr>
          <w:rFonts w:ascii="Arial"/>
          <w:sz w:val="16"/>
          <w:u w:val="single" w:color="1F1F1F"/>
        </w:rPr>
        <w:t xml:space="preserve"> PBT- </w:t>
      </w:r>
      <w:r>
        <w:rPr>
          <w:rFonts w:ascii="Arial"/>
          <w:i/>
          <w:sz w:val="16"/>
          <w:u w:val="single" w:color="1F1F1F"/>
        </w:rPr>
        <w:t xml:space="preserve">perzistentní, </w:t>
      </w:r>
      <w:r>
        <w:rPr>
          <w:rFonts w:ascii="Arial"/>
          <w:i/>
          <w:sz w:val="16"/>
          <w:u w:val="single" w:color="1F1F1F"/>
        </w:rPr>
        <w:t xml:space="preserve">bioakumulativní, </w:t>
      </w:r>
      <w:r>
        <w:rPr>
          <w:rFonts w:ascii="Arial"/>
          <w:i/>
          <w:spacing w:val="-2"/>
          <w:sz w:val="16"/>
          <w:u w:val="single" w:color="1F1F1F"/>
        </w:rPr>
        <w:t>toxický</w:t>
      </w:r>
    </w:p>
    <w:p>
      <w:pPr>
        <w:pStyle w:val="BodyText"/>
        <w:spacing w:before="55" w:line="264" w:lineRule="auto"/>
        <w:ind w:left="587" w:firstLine="3"/>
      </w:pPr>
      <w:r>
        <w:rPr>
          <w:spacing w:val="-8"/>
          <w:sz w:val="17"/>
        </w:rPr>
        <w:t xml:space="preserve">REACH- </w:t>
      </w:r>
      <w:r>
        <w:rPr>
          <w:spacing w:val="-8"/>
          <w:sz w:val="17"/>
        </w:rPr>
        <w:t xml:space="preserve">nařízení </w:t>
      </w:r>
      <w:r>
        <w:rPr>
          <w:spacing w:val="-8"/>
          <w:sz w:val="17"/>
        </w:rPr>
        <w:t xml:space="preserve">EU </w:t>
      </w:r>
      <w:r>
        <w:rPr>
          <w:spacing w:val="-8"/>
          <w:sz w:val="17"/>
        </w:rPr>
        <w:t xml:space="preserve">přijaté za účelem </w:t>
      </w:r>
      <w:r>
        <w:rPr>
          <w:spacing w:val="-8"/>
          <w:sz w:val="17"/>
        </w:rPr>
        <w:t xml:space="preserve">zlepšení </w:t>
      </w:r>
      <w:r>
        <w:rPr>
          <w:spacing w:val="-8"/>
          <w:sz w:val="17"/>
        </w:rPr>
        <w:t xml:space="preserve">ochrany </w:t>
      </w:r>
      <w:r>
        <w:rPr>
          <w:spacing w:val="-8"/>
          <w:sz w:val="17"/>
        </w:rPr>
        <w:t xml:space="preserve">lidského zdraví a životního prostředí </w:t>
      </w:r>
      <w:r>
        <w:rPr>
          <w:spacing w:val="-2"/>
          <w:sz w:val="17"/>
        </w:rPr>
        <w:t xml:space="preserve">před </w:t>
      </w:r>
      <w:r>
        <w:rPr>
          <w:spacing w:val="-2"/>
          <w:sz w:val="17"/>
        </w:rPr>
        <w:t xml:space="preserve">riziky, </w:t>
      </w:r>
      <w:r>
        <w:rPr>
          <w:spacing w:val="-2"/>
          <w:sz w:val="17"/>
        </w:rPr>
        <w:t xml:space="preserve">která </w:t>
      </w:r>
      <w:r>
        <w:rPr>
          <w:spacing w:val="-2"/>
          <w:sz w:val="17"/>
        </w:rPr>
        <w:t xml:space="preserve">mohou </w:t>
      </w:r>
      <w:r>
        <w:rPr>
          <w:spacing w:val="-2"/>
          <w:sz w:val="17"/>
        </w:rPr>
        <w:t xml:space="preserve">představovat </w:t>
      </w:r>
      <w:r>
        <w:rPr>
          <w:spacing w:val="-2"/>
          <w:sz w:val="17"/>
        </w:rPr>
        <w:t>chemické látky.</w:t>
      </w:r>
    </w:p>
    <w:p>
      <w:pPr>
        <w:pStyle w:val="BodyText"/>
        <w:spacing w:line="224" w:lineRule="exact"/>
        <w:ind w:left="591"/>
      </w:pPr>
      <w:r>
        <w:rPr>
          <w:w w:val="90"/>
          <w:sz w:val="17"/>
        </w:rPr>
        <w:t xml:space="preserve">RID </w:t>
      </w:r>
      <w:r>
        <w:rPr>
          <w:w w:val="90"/>
          <w:sz w:val="17"/>
        </w:rPr>
        <w:t xml:space="preserve">- </w:t>
      </w:r>
      <w:r>
        <w:rPr>
          <w:w w:val="90"/>
          <w:sz w:val="17"/>
        </w:rPr>
        <w:t xml:space="preserve">Mezinárodní </w:t>
      </w:r>
      <w:r>
        <w:rPr>
          <w:w w:val="90"/>
          <w:sz w:val="17"/>
        </w:rPr>
        <w:t xml:space="preserve">předpis </w:t>
      </w:r>
      <w:r>
        <w:rPr>
          <w:w w:val="90"/>
          <w:sz w:val="17"/>
        </w:rPr>
        <w:t xml:space="preserve">pro </w:t>
      </w:r>
      <w:r>
        <w:rPr>
          <w:spacing w:val="-2"/>
          <w:w w:val="90"/>
          <w:sz w:val="17"/>
        </w:rPr>
        <w:t xml:space="preserve">železniční </w:t>
      </w:r>
      <w:r>
        <w:rPr>
          <w:w w:val="90"/>
          <w:sz w:val="17"/>
        </w:rPr>
        <w:t xml:space="preserve">přepravu </w:t>
      </w:r>
      <w:r>
        <w:rPr>
          <w:w w:val="90"/>
          <w:sz w:val="17"/>
        </w:rPr>
        <w:t xml:space="preserve">nebezpečných </w:t>
      </w:r>
      <w:r>
        <w:rPr>
          <w:w w:val="90"/>
          <w:sz w:val="17"/>
        </w:rPr>
        <w:t>látek.</w:t>
      </w:r>
    </w:p>
    <w:p>
      <w:pPr>
        <w:pStyle w:val="BodyText"/>
        <w:spacing w:before="11" w:line="254" w:lineRule="auto"/>
        <w:ind w:left="589" w:right="6326" w:firstLine="4"/>
      </w:pPr>
      <w:r>
        <w:rPr>
          <w:spacing w:val="-6"/>
          <w:sz w:val="17"/>
        </w:rPr>
        <w:t xml:space="preserve">STEL- </w:t>
      </w:r>
      <w:r>
        <w:rPr>
          <w:spacing w:val="-6"/>
          <w:sz w:val="17"/>
        </w:rPr>
        <w:t xml:space="preserve">krátkodobý </w:t>
      </w:r>
      <w:r>
        <w:rPr>
          <w:spacing w:val="-6"/>
          <w:sz w:val="17"/>
        </w:rPr>
        <w:t xml:space="preserve">expoziční </w:t>
      </w:r>
      <w:r>
        <w:rPr>
          <w:spacing w:val="-6"/>
          <w:sz w:val="17"/>
        </w:rPr>
        <w:t xml:space="preserve">limit </w:t>
      </w:r>
      <w:r>
        <w:rPr>
          <w:spacing w:val="-2"/>
          <w:sz w:val="17"/>
        </w:rPr>
        <w:t xml:space="preserve">TWA </w:t>
      </w:r>
      <w:r>
        <w:rPr>
          <w:spacing w:val="-2"/>
          <w:sz w:val="17"/>
        </w:rPr>
        <w:t xml:space="preserve">- </w:t>
      </w:r>
      <w:r>
        <w:rPr>
          <w:spacing w:val="-2"/>
          <w:sz w:val="17"/>
        </w:rPr>
        <w:t xml:space="preserve">časově </w:t>
      </w:r>
      <w:r>
        <w:rPr>
          <w:spacing w:val="-2"/>
          <w:sz w:val="17"/>
        </w:rPr>
        <w:t xml:space="preserve">vážený </w:t>
      </w:r>
      <w:r>
        <w:rPr>
          <w:spacing w:val="-2"/>
          <w:sz w:val="17"/>
        </w:rPr>
        <w:t>průměr</w:t>
      </w:r>
    </w:p>
    <w:p>
      <w:pPr>
        <w:pStyle w:val="BodyText"/>
        <w:spacing w:before="1"/>
        <w:ind w:left="592"/>
      </w:pPr>
      <w:r>
        <w:rPr>
          <w:w w:val="90"/>
          <w:sz w:val="17"/>
        </w:rPr>
        <w:t xml:space="preserve">vPvB </w:t>
      </w:r>
      <w:r>
        <w:rPr>
          <w:w w:val="90"/>
          <w:sz w:val="17"/>
        </w:rPr>
        <w:t xml:space="preserve">- </w:t>
      </w:r>
      <w:r>
        <w:rPr>
          <w:w w:val="90"/>
          <w:sz w:val="17"/>
        </w:rPr>
        <w:t xml:space="preserve">velmi </w:t>
      </w:r>
      <w:r>
        <w:rPr>
          <w:w w:val="90"/>
          <w:sz w:val="17"/>
        </w:rPr>
        <w:t>perzistentní</w:t>
      </w:r>
      <w:r>
        <w:rPr>
          <w:w w:val="90"/>
          <w:sz w:val="17"/>
        </w:rPr>
        <w:t xml:space="preserve">, vysoce </w:t>
      </w:r>
      <w:r>
        <w:rPr>
          <w:spacing w:val="-2"/>
          <w:w w:val="90"/>
          <w:sz w:val="17"/>
        </w:rPr>
        <w:t>bioakumulativní</w:t>
      </w:r>
    </w:p>
    <w:p>
      <w:pPr>
        <w:spacing w:before="7" w:line="500" w:lineRule="atLeast"/>
        <w:ind w:left="237" w:right="5071" w:firstLine="278"/>
        <w:jc w:val="left"/>
        <w:rPr>
          <w:sz w:val="20"/>
        </w:rPr>
      </w:pPr>
      <w:r>
        <w:rPr>
          <w:sz w:val="16"/>
          <w:u w:val="single" w:color="1C1C1C"/>
        </w:rPr>
        <w:t xml:space="preserve">Klíčové </w:t>
      </w:r>
      <w:r>
        <w:rPr>
          <w:sz w:val="16"/>
          <w:u w:val="single" w:color="1C1C1C"/>
        </w:rPr>
        <w:t xml:space="preserve">odkazy na </w:t>
      </w:r>
      <w:r>
        <w:rPr>
          <w:sz w:val="16"/>
          <w:u w:val="single" w:color="1C1C1C"/>
        </w:rPr>
        <w:t xml:space="preserve">literaturu </w:t>
      </w:r>
      <w:r>
        <w:rPr>
          <w:sz w:val="16"/>
          <w:u w:val="single" w:color="1C1C1C"/>
        </w:rPr>
        <w:t xml:space="preserve">a zdroje údajů </w:t>
      </w:r>
      <w:r>
        <w:rPr>
          <w:sz w:val="16"/>
        </w:rPr>
        <w:t xml:space="preserve">Údaje dodavatelů </w:t>
      </w:r>
      <w:r>
        <w:rPr>
          <w:sz w:val="16"/>
        </w:rPr>
        <w:t xml:space="preserve">: </w:t>
      </w:r>
      <w:r>
        <w:rPr>
          <w:sz w:val="16"/>
        </w:rPr>
        <w:t xml:space="preserve">MSDS </w:t>
      </w:r>
      <w:r>
        <w:rPr>
          <w:sz w:val="16"/>
        </w:rPr>
        <w:t>složek a TDS složek</w:t>
      </w:r>
    </w:p>
    <w:p>
      <w:pPr>
        <w:spacing w:before="62" w:line="228" w:lineRule="auto"/>
        <w:ind w:left="236" w:right="9479" w:firstLine="2"/>
        <w:jc w:val="left"/>
        <w:rPr>
          <w:sz w:val="21"/>
        </w:rPr>
      </w:pPr>
      <w:r>
        <w:rPr>
          <w:spacing w:val="-4"/>
          <w:w w:val="105"/>
          <w:sz w:val="16"/>
        </w:rPr>
        <w:t>CLP ECHA</w:t>
      </w:r>
    </w:p>
    <w:p>
      <w:pPr>
        <w:spacing w:before="0" w:line="232" w:lineRule="auto"/>
        <w:ind w:left="236" w:right="5131" w:firstLine="3"/>
        <w:jc w:val="left"/>
        <w:rPr>
          <w:sz w:val="21"/>
        </w:rPr>
      </w:pPr>
      <w:r>
        <w:rPr>
          <w:spacing w:val="-2"/>
          <w:sz w:val="16"/>
        </w:rPr>
        <w:t xml:space="preserve">Pokyny </w:t>
      </w:r>
      <w:r>
        <w:rPr>
          <w:spacing w:val="-2"/>
          <w:sz w:val="16"/>
        </w:rPr>
        <w:t xml:space="preserve">k </w:t>
      </w:r>
      <w:r>
        <w:rPr>
          <w:spacing w:val="-2"/>
          <w:sz w:val="16"/>
        </w:rPr>
        <w:t xml:space="preserve">sestavování </w:t>
      </w:r>
      <w:r>
        <w:rPr>
          <w:spacing w:val="-2"/>
          <w:sz w:val="16"/>
        </w:rPr>
        <w:t xml:space="preserve">bezpečnostních </w:t>
      </w:r>
      <w:r>
        <w:rPr>
          <w:spacing w:val="-2"/>
          <w:sz w:val="16"/>
        </w:rPr>
        <w:t xml:space="preserve">listů </w:t>
      </w:r>
      <w:r>
        <w:rPr>
          <w:spacing w:val="-2"/>
          <w:sz w:val="16"/>
        </w:rPr>
        <w:t>ECHA REACH</w:t>
      </w:r>
    </w:p>
    <w:p>
      <w:pPr>
        <w:spacing w:before="239"/>
        <w:ind w:left="650" w:right="0" w:firstLine="0"/>
        <w:jc w:val="left"/>
        <w:rPr>
          <w:sz w:val="20"/>
        </w:rPr>
      </w:pPr>
      <w:r>
        <w:rPr>
          <w:spacing w:val="2"/>
          <w:sz w:val="16"/>
          <w:u w:val="single" w:color="131313"/>
        </w:rPr>
        <w:t xml:space="preserve">Úplné </w:t>
      </w:r>
      <w:r>
        <w:rPr>
          <w:spacing w:val="2"/>
          <w:sz w:val="16"/>
          <w:u w:val="single" w:color="131313"/>
        </w:rPr>
        <w:t xml:space="preserve">znění </w:t>
      </w:r>
      <w:r>
        <w:rPr>
          <w:spacing w:val="2"/>
          <w:sz w:val="16"/>
          <w:u w:val="single" w:color="131313"/>
        </w:rPr>
        <w:t xml:space="preserve">klasifikací </w:t>
      </w:r>
      <w:r>
        <w:rPr>
          <w:spacing w:val="2"/>
          <w:sz w:val="16"/>
          <w:u w:val="single" w:color="131313"/>
        </w:rPr>
        <w:t xml:space="preserve">(CLP}GHS1 </w:t>
      </w:r>
      <w:r>
        <w:rPr>
          <w:spacing w:val="2"/>
          <w:sz w:val="16"/>
          <w:u w:val="single" w:color="131313"/>
        </w:rPr>
        <w:t xml:space="preserve">z </w:t>
      </w:r>
      <w:r>
        <w:rPr>
          <w:spacing w:val="2"/>
          <w:sz w:val="16"/>
          <w:u w:val="single" w:color="131313"/>
        </w:rPr>
        <w:t xml:space="preserve">kapitoly </w:t>
      </w:r>
      <w:r>
        <w:rPr>
          <w:spacing w:val="-10"/>
          <w:sz w:val="16"/>
          <w:u w:val="single" w:color="131313"/>
        </w:rPr>
        <w:t>y</w:t>
      </w:r>
    </w:p>
    <w:p>
      <w:pPr>
        <w:spacing w:before="3" w:line="240" w:lineRule="auto"/>
        <w:rPr>
          <w:sz w:val="12"/>
        </w:rPr>
      </w:pPr>
    </w:p>
    <w:p>
      <w:pPr>
        <w:spacing w:after="0" w:line="240" w:lineRule="auto"/>
        <w:rPr>
          <w:sz w:val="12"/>
        </w:rPr>
        <w:sectPr>
          <w:headerReference w:type="default" r:id="rId82"/>
          <w:footerReference w:type="default" r:id="rId83"/>
          <w:pgSz w:w="11910" w:h="16840"/>
          <w:pgMar w:top="1180" w:right="850" w:bottom="280" w:left="850" w:header="0" w:footer="0"/>
          <w:cols w:space="708"/>
        </w:sectPr>
      </w:pPr>
    </w:p>
    <w:p>
      <w:pPr>
        <w:tabs>
          <w:tab w:val="left" w:pos="1708"/>
        </w:tabs>
        <w:spacing w:before="129" w:line="204" w:lineRule="auto"/>
        <w:ind w:left="607" w:right="38" w:hanging="5"/>
        <w:jc w:val="left"/>
        <w:rPr>
          <w:sz w:val="18"/>
        </w:rPr>
      </w:pPr>
      <w:r>
        <w:rPr>
          <w:w w:val="105"/>
          <w:sz w:val="14"/>
        </w:rPr>
        <w:t xml:space="preserve">Poškození </w:t>
      </w:r>
      <w:r>
        <w:rPr>
          <w:w w:val="105"/>
          <w:sz w:val="14"/>
        </w:rPr>
        <w:t>očí</w:t>
      </w:r>
      <w:r>
        <w:rPr>
          <w:w w:val="105"/>
          <w:position w:val="-1"/>
          <w:sz w:val="14"/>
        </w:rPr>
        <w:t>.</w:t>
      </w:r>
      <w:r>
        <w:rPr>
          <w:w w:val="105"/>
          <w:sz w:val="14"/>
        </w:rPr>
        <w:t>a:</w:t>
      </w:r>
      <w:r>
        <w:rPr>
          <w:position w:val="-1"/>
          <w:sz w:val="14"/>
        </w:rPr>
        <w:tab/>
      </w:r>
      <w:r>
        <w:rPr>
          <w:w w:val="105"/>
          <w:sz w:val="14"/>
        </w:rPr>
        <w:t xml:space="preserve">3 </w:t>
      </w:r>
      <w:r>
        <w:rPr>
          <w:w w:val="105"/>
          <w:sz w:val="14"/>
        </w:rPr>
        <w:t xml:space="preserve">8 Skin </w:t>
      </w:r>
      <w:r>
        <w:rPr>
          <w:w w:val="105"/>
          <w:sz w:val="14"/>
        </w:rPr>
        <w:t xml:space="preserve">lrrit. </w:t>
      </w:r>
      <w:r>
        <w:rPr>
          <w:w w:val="105"/>
          <w:sz w:val="14"/>
        </w:rPr>
        <w:t xml:space="preserve">z; </w:t>
      </w:r>
      <w:r>
        <w:rPr>
          <w:spacing w:val="-4"/>
          <w:w w:val="105"/>
          <w:sz w:val="14"/>
        </w:rPr>
        <w:t>H3*5</w:t>
      </w:r>
    </w:p>
    <w:p>
      <w:pPr>
        <w:spacing w:before="94" w:line="256" w:lineRule="auto"/>
        <w:ind w:left="666" w:right="2837" w:hanging="63"/>
        <w:jc w:val="left"/>
        <w:rPr>
          <w:rFonts w:ascii="Arial" w:hAnsi="Arial"/>
          <w:sz w:val="18"/>
        </w:rPr>
      </w:pPr>
      <w:r>
        <w:rPr>
          <w:sz w:val="17"/>
        </w:rPr>
        <w:br w:type="column"/>
      </w:r>
      <w:r>
        <w:rPr>
          <w:rFonts w:ascii="Arial" w:hAnsi="Arial"/>
          <w:w w:val="90"/>
          <w:sz w:val="14"/>
        </w:rPr>
        <w:t xml:space="preserve">Vážné poškození </w:t>
      </w:r>
      <w:r>
        <w:rPr>
          <w:rFonts w:ascii="Arial" w:hAnsi="Arial"/>
          <w:w w:val="90"/>
          <w:sz w:val="14"/>
        </w:rPr>
        <w:t>očí/podráždění</w:t>
      </w:r>
      <w:r>
        <w:rPr>
          <w:rFonts w:ascii="Arial" w:hAnsi="Arial"/>
          <w:w w:val="90"/>
          <w:sz w:val="14"/>
        </w:rPr>
        <w:t xml:space="preserve"> očí </w:t>
      </w:r>
      <w:r>
        <w:rPr>
          <w:rFonts w:ascii="Arial" w:hAnsi="Arial"/>
          <w:w w:val="90"/>
          <w:sz w:val="14"/>
        </w:rPr>
        <w:t xml:space="preserve">- </w:t>
      </w:r>
      <w:r>
        <w:rPr>
          <w:rFonts w:ascii="Arial" w:hAnsi="Arial"/>
          <w:w w:val="90"/>
          <w:sz w:val="14"/>
        </w:rPr>
        <w:t xml:space="preserve">kategorie z </w:t>
      </w:r>
      <w:r>
        <w:rPr>
          <w:rFonts w:ascii="Arial" w:hAnsi="Arial"/>
          <w:w w:val="95"/>
          <w:sz w:val="14"/>
        </w:rPr>
        <w:t xml:space="preserve">Žíravost/podráždění kůže </w:t>
      </w:r>
      <w:r>
        <w:rPr>
          <w:rFonts w:ascii="Arial" w:hAnsi="Arial"/>
          <w:w w:val="95"/>
          <w:sz w:val="14"/>
        </w:rPr>
        <w:t>- kategorie z</w:t>
      </w:r>
    </w:p>
    <w:p>
      <w:pPr>
        <w:spacing w:after="0" w:line="256" w:lineRule="auto"/>
        <w:jc w:val="left"/>
        <w:rPr>
          <w:rFonts w:ascii="Arial" w:hAnsi="Arial"/>
          <w:sz w:val="18"/>
        </w:rPr>
        <w:sectPr>
          <w:type w:val="continuous"/>
          <w:pgSz w:w="11910" w:h="16840"/>
          <w:pgMar w:top="1700" w:right="850" w:bottom="280" w:left="850" w:header="0" w:footer="0"/>
          <w:cols w:num="2" w:space="708" w:equalWidth="0">
            <w:col w:w="2028" w:space="537"/>
            <w:col w:w="7645" w:space="0"/>
          </w:cols>
        </w:sectPr>
      </w:pPr>
    </w:p>
    <w:p>
      <w:pPr>
        <w:pStyle w:val="BodyText"/>
        <w:spacing w:before="65" w:line="196" w:lineRule="auto"/>
        <w:ind w:left="135" w:right="33" w:hanging="6"/>
        <w:rPr>
          <w:rFonts w:ascii="Calibri"/>
        </w:rPr>
      </w:pPr>
      <w:r>
        <w:rPr>
          <w:rFonts w:ascii="Calibri"/>
          <w:sz w:val="17"/>
        </w:rPr>
        <w:t xml:space="preserve">Datum </w:t>
      </w:r>
      <w:r>
        <w:rPr>
          <w:rFonts w:ascii="Calibri"/>
          <w:sz w:val="17"/>
        </w:rPr>
        <w:t xml:space="preserve">vydání: </w:t>
      </w:r>
      <w:r>
        <w:rPr>
          <w:rFonts w:ascii="Calibri"/>
          <w:sz w:val="17"/>
        </w:rPr>
        <w:t xml:space="preserve">9 </w:t>
      </w:r>
      <w:r>
        <w:rPr>
          <w:rFonts w:ascii="Calibri"/>
          <w:sz w:val="17"/>
        </w:rPr>
        <w:t xml:space="preserve">9 </w:t>
      </w:r>
      <w:r>
        <w:rPr>
          <w:rFonts w:ascii="Calibri"/>
          <w:position w:val="1"/>
          <w:sz w:val="17"/>
        </w:rPr>
        <w:t xml:space="preserve">*022 </w:t>
      </w:r>
      <w:r>
        <w:rPr>
          <w:rFonts w:ascii="Calibri"/>
          <w:spacing w:val="-2"/>
          <w:sz w:val="17"/>
        </w:rPr>
        <w:t>Verze:z.o</w:t>
      </w:r>
    </w:p>
    <w:p>
      <w:pPr>
        <w:spacing w:before="0" w:line="240" w:lineRule="auto"/>
        <w:rPr>
          <w:sz w:val="22"/>
        </w:rPr>
      </w:pPr>
    </w:p>
    <w:p>
      <w:pPr>
        <w:spacing w:before="0" w:line="240" w:lineRule="auto"/>
        <w:rPr>
          <w:sz w:val="22"/>
        </w:rPr>
      </w:pPr>
    </w:p>
    <w:p>
      <w:pPr>
        <w:spacing w:before="0" w:line="240" w:lineRule="auto"/>
        <w:rPr>
          <w:sz w:val="22"/>
        </w:rPr>
      </w:pPr>
    </w:p>
    <w:p>
      <w:pPr>
        <w:spacing w:before="0" w:line="240" w:lineRule="auto"/>
        <w:rPr>
          <w:sz w:val="22"/>
        </w:rPr>
      </w:pPr>
    </w:p>
    <w:p>
      <w:pPr>
        <w:spacing w:before="20" w:line="240" w:lineRule="auto"/>
        <w:rPr>
          <w:sz w:val="22"/>
        </w:rPr>
      </w:pPr>
    </w:p>
    <w:p>
      <w:pPr>
        <w:spacing w:before="0" w:line="254" w:lineRule="auto"/>
        <w:ind w:left="606" w:right="33" w:firstLine="4"/>
        <w:jc w:val="left"/>
        <w:rPr>
          <w:sz w:val="17"/>
        </w:rPr>
      </w:pPr>
      <w:r>
        <w:rPr>
          <w:w w:val="115"/>
          <w:sz w:val="13"/>
        </w:rPr>
        <w:t xml:space="preserve">Chronický pro vodní prostředí </w:t>
      </w:r>
      <w:r>
        <w:rPr>
          <w:w w:val="115"/>
          <w:sz w:val="13"/>
        </w:rPr>
        <w:t xml:space="preserve">z, </w:t>
      </w:r>
      <w:r>
        <w:rPr>
          <w:w w:val="115"/>
          <w:position w:val="2"/>
          <w:sz w:val="13"/>
        </w:rPr>
        <w:t>H4</w:t>
      </w:r>
      <w:r>
        <w:rPr>
          <w:w w:val="115"/>
          <w:sz w:val="13"/>
        </w:rPr>
        <w:t xml:space="preserve">" </w:t>
      </w:r>
      <w:r>
        <w:rPr>
          <w:w w:val="115"/>
          <w:sz w:val="13"/>
        </w:rPr>
        <w:t xml:space="preserve">Chronický pro </w:t>
      </w:r>
      <w:r>
        <w:rPr>
          <w:w w:val="115"/>
          <w:sz w:val="13"/>
        </w:rPr>
        <w:t xml:space="preserve">vodní </w:t>
      </w:r>
      <w:r>
        <w:rPr>
          <w:w w:val="115"/>
          <w:position w:val="-1"/>
          <w:sz w:val="13"/>
        </w:rPr>
        <w:t>prostředí-3</w:t>
      </w:r>
      <w:r>
        <w:rPr>
          <w:w w:val="115"/>
          <w:sz w:val="13"/>
        </w:rPr>
        <w:t xml:space="preserve">. </w:t>
      </w:r>
      <w:r>
        <w:rPr>
          <w:w w:val="115"/>
          <w:sz w:val="13"/>
        </w:rPr>
        <w:t>H§z2</w:t>
      </w:r>
    </w:p>
    <w:p>
      <w:pPr>
        <w:spacing w:before="0" w:line="240" w:lineRule="auto"/>
        <w:rPr>
          <w:sz w:val="23"/>
        </w:rPr>
      </w:pPr>
      <w:r>
        <w:rPr>
          <w:sz w:val="17"/>
        </w:rPr>
        <w:br w:type="column"/>
      </w:r>
    </w:p>
    <w:p>
      <w:pPr>
        <w:spacing w:before="0" w:line="240" w:lineRule="auto"/>
        <w:rPr>
          <w:sz w:val="23"/>
        </w:rPr>
      </w:pPr>
    </w:p>
    <w:p>
      <w:pPr>
        <w:spacing w:before="69" w:line="240" w:lineRule="auto"/>
        <w:rPr>
          <w:sz w:val="23"/>
        </w:rPr>
      </w:pPr>
    </w:p>
    <w:p>
      <w:pPr>
        <w:pStyle w:val="Heading2"/>
        <w:ind w:left="1" w:right="3140"/>
        <w:jc w:val="center"/>
      </w:pPr>
      <w:r>
        <w:rPr>
          <w:w w:val="110"/>
          <w:sz w:val="18"/>
        </w:rPr>
        <w:t xml:space="preserve">MY </w:t>
      </w:r>
      <w:r>
        <w:rPr>
          <w:spacing w:val="-4"/>
          <w:w w:val="110"/>
          <w:sz w:val="18"/>
        </w:rPr>
        <w:t>HERO</w:t>
      </w:r>
    </w:p>
    <w:p>
      <w:pPr>
        <w:spacing w:before="45"/>
        <w:ind w:left="0" w:right="3140" w:firstLine="0"/>
        <w:jc w:val="center"/>
        <w:rPr>
          <w:sz w:val="19"/>
        </w:rPr>
      </w:pPr>
      <w:r>
        <w:rPr>
          <w:sz w:val="19"/>
        </w:rPr>
        <w:drawing>
          <wp:anchor distT="0" distB="0" distL="0" distR="0" simplePos="0" relativeHeight="251703296" behindDoc="0" locked="0" layoutInCell="1" allowOverlap="1">
            <wp:simplePos x="0" y="0"/>
            <wp:positionH relativeFrom="page">
              <wp:posOffset>5431536</wp:posOffset>
            </wp:positionH>
            <wp:positionV relativeFrom="paragraph">
              <wp:posOffset>-529873</wp:posOffset>
            </wp:positionV>
            <wp:extent cx="1005839" cy="618744"/>
            <wp:effectExtent l="0" t="0" r="0" b="0"/>
            <wp:wrapNone/>
            <wp:docPr id="101" name="Image 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xmlns:r="http://schemas.openxmlformats.org/officeDocument/2006/relationships"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39" cy="618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35"/>
          <w:sz w:val="15"/>
        </w:rPr>
        <w:t xml:space="preserve">TEKUTÉ </w:t>
      </w:r>
      <w:r>
        <w:rPr>
          <w:spacing w:val="-4"/>
          <w:w w:val="135"/>
          <w:sz w:val="15"/>
        </w:rPr>
        <w:t xml:space="preserve">MÝDLO NA </w:t>
      </w:r>
      <w:r>
        <w:rPr>
          <w:w w:val="135"/>
          <w:sz w:val="15"/>
        </w:rPr>
        <w:t>RUCE</w:t>
      </w:r>
    </w:p>
    <w:p>
      <w:pPr>
        <w:spacing w:before="32"/>
        <w:ind w:left="21" w:right="3140" w:firstLine="0"/>
        <w:jc w:val="center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simplePos="0" relativeHeight="251704320" behindDoc="0" locked="0" layoutInCell="1" allowOverlap="1">
                <wp:simplePos x="0" y="0"/>
                <wp:positionH relativeFrom="page">
                  <wp:posOffset>5431536</wp:posOffset>
                </wp:positionH>
                <wp:positionV relativeFrom="paragraph">
                  <wp:posOffset>112661</wp:posOffset>
                </wp:positionV>
                <wp:extent cx="1030605" cy="1270"/>
                <wp:effectExtent l="0" t="0" r="0" b="0"/>
                <wp:wrapNone/>
                <wp:docPr id="102" name="Graphic 10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3060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1030605" stroke="1">
                              <a:moveTo>
                                <a:pt x="0" y="0"/>
                              </a:moveTo>
                              <a:lnTo>
                                <a:pt x="103022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28282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82" style="mso-position-horizontal-relative:page;position:absolute;z-index:251705344" from="427.7pt,8.85pt" to="508.8pt,8.85pt" stroked="t" strokecolor="#282828" strokeweight="0.72pt">
                <v:stroke dashstyle="solid"/>
              </v:line>
            </w:pict>
          </mc:Fallback>
        </mc:AlternateContent>
      </w:r>
      <w:r>
        <w:rPr>
          <w:w w:val="125"/>
          <w:sz w:val="16"/>
        </w:rPr>
        <w:t xml:space="preserve">LAVANDER </w:t>
      </w:r>
      <w:r>
        <w:rPr>
          <w:spacing w:val="-2"/>
          <w:w w:val="125"/>
          <w:sz w:val="16"/>
        </w:rPr>
        <w:t>çooml</w:t>
      </w:r>
    </w:p>
    <w:p>
      <w:pPr>
        <w:spacing w:before="150" w:line="266" w:lineRule="auto"/>
        <w:ind w:left="129" w:right="2603" w:firstLine="139"/>
        <w:jc w:val="left"/>
        <w:rPr>
          <w:rFonts w:ascii="Arial" w:hAnsi="Arial"/>
          <w:sz w:val="18"/>
        </w:rPr>
      </w:pPr>
      <w:r>
        <w:rPr>
          <w:rFonts w:ascii="Arial" w:hAnsi="Arial"/>
          <w:w w:val="90"/>
          <w:sz w:val="14"/>
        </w:rPr>
        <w:t xml:space="preserve">AOUATICKÉ </w:t>
      </w:r>
      <w:r>
        <w:rPr>
          <w:rFonts w:ascii="Arial" w:hAnsi="Arial"/>
          <w:w w:val="90"/>
          <w:sz w:val="14"/>
        </w:rPr>
        <w:t xml:space="preserve">OHROŽENÍ </w:t>
      </w:r>
      <w:r>
        <w:rPr>
          <w:rFonts w:ascii="Arial" w:hAnsi="Arial"/>
          <w:w w:val="90"/>
          <w:sz w:val="14"/>
        </w:rPr>
        <w:t xml:space="preserve">(DLOUHODOBÉ) </w:t>
      </w:r>
      <w:r>
        <w:rPr>
          <w:rFonts w:ascii="Arial" w:hAnsi="Arial"/>
          <w:spacing w:val="29"/>
          <w:w w:val="85"/>
          <w:sz w:val="14"/>
        </w:rPr>
        <w:t xml:space="preserve">- </w:t>
      </w:r>
      <w:r>
        <w:rPr>
          <w:rFonts w:ascii="Arial" w:hAnsi="Arial"/>
          <w:w w:val="90"/>
          <w:sz w:val="14"/>
        </w:rPr>
        <w:t xml:space="preserve">kategorie </w:t>
      </w:r>
      <w:r>
        <w:rPr>
          <w:rFonts w:ascii="Arial" w:hAnsi="Arial"/>
          <w:color w:val="131313"/>
          <w:w w:val="90"/>
          <w:sz w:val="14"/>
        </w:rPr>
        <w:t xml:space="preserve">z </w:t>
      </w:r>
      <w:r>
        <w:rPr>
          <w:rFonts w:ascii="Arial" w:hAnsi="Arial"/>
          <w:spacing w:val="-2"/>
          <w:sz w:val="14"/>
        </w:rPr>
        <w:t xml:space="preserve">AOUATICKÉ </w:t>
      </w:r>
      <w:r>
        <w:rPr>
          <w:rFonts w:ascii="Arial" w:hAnsi="Arial"/>
          <w:spacing w:val="-2"/>
          <w:sz w:val="14"/>
        </w:rPr>
        <w:t xml:space="preserve">OHROŽENÍ </w:t>
      </w:r>
      <w:r>
        <w:rPr>
          <w:rFonts w:ascii="Arial" w:hAnsi="Arial"/>
          <w:spacing w:val="-2"/>
          <w:sz w:val="14"/>
        </w:rPr>
        <w:t xml:space="preserve">(DLOUHODOBÉ)- </w:t>
      </w:r>
      <w:r>
        <w:rPr>
          <w:rFonts w:ascii="Arial" w:hAnsi="Arial"/>
          <w:spacing w:val="-2"/>
          <w:position w:val="-1"/>
          <w:sz w:val="14"/>
        </w:rPr>
        <w:t xml:space="preserve">kategorie </w:t>
      </w:r>
      <w:r>
        <w:rPr>
          <w:rFonts w:ascii="Arial" w:hAnsi="Arial"/>
          <w:spacing w:val="-2"/>
          <w:sz w:val="14"/>
        </w:rPr>
        <w:t>3</w:t>
      </w:r>
    </w:p>
    <w:p>
      <w:pPr>
        <w:spacing w:after="0" w:line="266" w:lineRule="auto"/>
        <w:jc w:val="left"/>
        <w:rPr>
          <w:rFonts w:ascii="Arial" w:hAnsi="Arial"/>
          <w:sz w:val="18"/>
        </w:rPr>
        <w:sectPr>
          <w:headerReference w:type="default" r:id="rId85"/>
          <w:footerReference w:type="default" r:id="rId86"/>
          <w:pgSz w:w="11910" w:h="16840"/>
          <w:pgMar w:top="1160" w:right="850" w:bottom="280" w:left="850" w:header="0" w:footer="0"/>
          <w:cols w:num="2" w:space="708" w:equalWidth="0">
            <w:col w:w="2495" w:space="476"/>
            <w:col w:w="7239" w:space="0"/>
          </w:cols>
        </w:sectPr>
      </w:pPr>
    </w:p>
    <w:p>
      <w:pPr>
        <w:pStyle w:val="BodyText"/>
        <w:spacing w:before="5"/>
        <w:rPr>
          <w:sz w:val="11"/>
        </w:rPr>
      </w:pPr>
    </w:p>
    <w:p>
      <w:pPr>
        <w:pStyle w:val="BodyText"/>
        <w:spacing w:after="0"/>
        <w:rPr>
          <w:sz w:val="11"/>
        </w:rPr>
        <w:sectPr>
          <w:type w:val="continuous"/>
          <w:pgSz w:w="11910" w:h="16840"/>
          <w:pgMar w:top="1700" w:right="850" w:bottom="280" w:left="850" w:header="0" w:footer="0"/>
          <w:cols w:space="708"/>
        </w:sectPr>
      </w:pPr>
    </w:p>
    <w:p>
      <w:pPr>
        <w:pStyle w:val="BodyText"/>
        <w:rPr>
          <w:sz w:val="19"/>
        </w:rPr>
      </w:pPr>
    </w:p>
    <w:p>
      <w:pPr>
        <w:pStyle w:val="BodyText"/>
        <w:spacing w:before="51"/>
        <w:rPr>
          <w:sz w:val="19"/>
        </w:rPr>
      </w:pPr>
    </w:p>
    <w:p>
      <w:pPr>
        <w:spacing w:before="0"/>
        <w:ind w:left="233" w:right="0" w:firstLine="0"/>
        <w:jc w:val="left"/>
        <w:rPr>
          <w:sz w:val="19"/>
        </w:rPr>
      </w:pPr>
      <w:r>
        <w:rPr>
          <w:spacing w:val="-5"/>
          <w:w w:val="105"/>
          <w:sz w:val="15"/>
        </w:rPr>
        <w:t>H3*</w:t>
      </w:r>
    </w:p>
    <w:p>
      <w:pPr>
        <w:spacing w:line="240" w:lineRule="auto"/>
        <w:ind w:left="249" w:right="-44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243840" cy="234696"/>
            <wp:effectExtent l="0" t="0" r="0" b="0"/>
            <wp:docPr id="103" name="Image 1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xmlns:r="http://schemas.openxmlformats.org/officeDocument/2006/relationships"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40" cy="234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6"/>
        <w:ind w:left="229" w:right="0" w:firstLine="0"/>
        <w:jc w:val="left"/>
        <w:rPr>
          <w:sz w:val="18"/>
        </w:rPr>
      </w:pPr>
      <w:r>
        <w:rPr>
          <w:spacing w:val="-4"/>
          <w:w w:val="105"/>
          <w:sz w:val="14"/>
        </w:rPr>
        <w:t>H4**</w:t>
      </w:r>
    </w:p>
    <w:p>
      <w:pPr>
        <w:spacing w:before="62"/>
        <w:ind w:left="25" w:right="0" w:firstLine="0"/>
        <w:jc w:val="left"/>
        <w:rPr>
          <w:sz w:val="19"/>
        </w:rPr>
      </w:pPr>
      <w:r>
        <w:rPr>
          <w:sz w:val="17"/>
        </w:rPr>
        <w:br w:type="column"/>
      </w:r>
      <w:r>
        <w:rPr>
          <w:w w:val="110"/>
          <w:sz w:val="15"/>
          <w:u w:val="single" w:color="1F1F1F"/>
        </w:rPr>
        <w:t xml:space="preserve">Úplné </w:t>
      </w:r>
      <w:r>
        <w:rPr>
          <w:w w:val="110"/>
          <w:sz w:val="15"/>
          <w:u w:val="single" w:color="1F1F1F"/>
        </w:rPr>
        <w:t xml:space="preserve">znění </w:t>
      </w:r>
      <w:r>
        <w:rPr>
          <w:w w:val="110"/>
          <w:sz w:val="15"/>
          <w:u w:val="single" w:color="1F1F1F"/>
        </w:rPr>
        <w:t xml:space="preserve">zkrácených </w:t>
      </w:r>
      <w:r>
        <w:rPr>
          <w:w w:val="110"/>
          <w:sz w:val="15"/>
          <w:u w:val="single" w:color="1F1F1F"/>
        </w:rPr>
        <w:t xml:space="preserve">vět </w:t>
      </w:r>
      <w:r>
        <w:rPr>
          <w:color w:val="0C0C0C"/>
          <w:w w:val="110"/>
          <w:sz w:val="15"/>
          <w:u w:val="single" w:color="1F1F1F"/>
        </w:rPr>
        <w:t xml:space="preserve">H </w:t>
      </w:r>
      <w:r>
        <w:rPr>
          <w:color w:val="0A0A0A"/>
          <w:w w:val="110"/>
          <w:sz w:val="15"/>
          <w:u w:val="single" w:color="1F1F1F"/>
        </w:rPr>
        <w:t xml:space="preserve">z </w:t>
      </w:r>
      <w:r>
        <w:rPr>
          <w:w w:val="110"/>
          <w:sz w:val="15"/>
          <w:u w:val="single" w:color="1F1F1F"/>
        </w:rPr>
        <w:t xml:space="preserve">kapitoly </w:t>
      </w:r>
      <w:r>
        <w:rPr>
          <w:spacing w:val="-10"/>
          <w:w w:val="110"/>
          <w:sz w:val="15"/>
          <w:u w:val="single" w:color="1F1F1F"/>
        </w:rPr>
        <w:t>g</w:t>
      </w:r>
    </w:p>
    <w:p>
      <w:pPr>
        <w:spacing w:before="197" w:line="218" w:lineRule="auto"/>
        <w:ind w:left="1175" w:right="5820" w:hanging="48"/>
        <w:jc w:val="left"/>
        <w:rPr>
          <w:sz w:val="19"/>
        </w:rPr>
      </w:pPr>
      <w:r>
        <w:rPr>
          <w:sz w:val="15"/>
        </w:rPr>
        <w:t xml:space="preserve">Způsobuje </w:t>
      </w:r>
      <w:r>
        <w:rPr>
          <w:sz w:val="15"/>
        </w:rPr>
        <w:t xml:space="preserve">vážné </w:t>
      </w:r>
      <w:r>
        <w:rPr>
          <w:sz w:val="15"/>
        </w:rPr>
        <w:t xml:space="preserve">poškození </w:t>
      </w:r>
      <w:r>
        <w:rPr>
          <w:sz w:val="15"/>
        </w:rPr>
        <w:t xml:space="preserve">očí </w:t>
      </w:r>
      <w:r>
        <w:rPr>
          <w:sz w:val="15"/>
        </w:rPr>
        <w:t xml:space="preserve">Způsobuje </w:t>
      </w:r>
      <w:r>
        <w:rPr>
          <w:sz w:val="15"/>
        </w:rPr>
        <w:t xml:space="preserve">podráždění </w:t>
      </w:r>
      <w:r>
        <w:rPr>
          <w:sz w:val="15"/>
        </w:rPr>
        <w:t>kůže</w:t>
      </w:r>
    </w:p>
    <w:p>
      <w:pPr>
        <w:spacing w:before="10" w:line="218" w:lineRule="auto"/>
        <w:ind w:left="1206" w:right="4377" w:hanging="34"/>
        <w:jc w:val="left"/>
        <w:rPr>
          <w:sz w:val="19"/>
        </w:rPr>
      </w:pPr>
      <w:r>
        <w:rPr>
          <w:sz w:val="15"/>
        </w:rPr>
        <w:t xml:space="preserve">Toxický pro vodní organismy s dlouhodobými účinky Škodlivý </w:t>
      </w:r>
      <w:r>
        <w:rPr>
          <w:color w:val="1F1F1F"/>
          <w:sz w:val="15"/>
        </w:rPr>
        <w:t xml:space="preserve">pro </w:t>
      </w:r>
      <w:r>
        <w:rPr>
          <w:sz w:val="15"/>
        </w:rPr>
        <w:t xml:space="preserve">vodní organismy </w:t>
      </w:r>
      <w:r>
        <w:rPr>
          <w:sz w:val="15"/>
        </w:rPr>
        <w:t>s dlouhodobými účinky.</w:t>
      </w:r>
    </w:p>
    <w:p>
      <w:pPr>
        <w:spacing w:after="0" w:line="218" w:lineRule="auto"/>
        <w:jc w:val="left"/>
        <w:rPr>
          <w:sz w:val="19"/>
        </w:rPr>
        <w:sectPr>
          <w:type w:val="continuous"/>
          <w:pgSz w:w="11910" w:h="16840"/>
          <w:pgMar w:top="1700" w:right="850" w:bottom="280" w:left="850" w:header="0" w:footer="0"/>
          <w:cols w:num="2" w:space="708" w:equalWidth="0">
            <w:col w:w="634" w:space="40"/>
            <w:col w:w="9536" w:space="0"/>
          </w:cols>
        </w:sectPr>
      </w:pPr>
    </w:p>
    <w:p>
      <w:pPr>
        <w:spacing w:before="0" w:line="240" w:lineRule="auto"/>
        <w:rPr>
          <w:sz w:val="18"/>
        </w:rPr>
      </w:pPr>
    </w:p>
    <w:p>
      <w:pPr>
        <w:spacing w:before="176" w:line="240" w:lineRule="auto"/>
        <w:rPr>
          <w:sz w:val="18"/>
        </w:rPr>
      </w:pPr>
    </w:p>
    <w:p>
      <w:pPr>
        <w:spacing w:before="0" w:line="242" w:lineRule="auto"/>
        <w:ind w:left="626" w:right="4583" w:hanging="18"/>
        <w:jc w:val="center"/>
        <w:rPr>
          <w:sz w:val="18"/>
        </w:rPr>
      </w:pPr>
      <w:r>
        <w:rPr>
          <w:sz w:val="14"/>
        </w:rPr>
        <w:t xml:space="preserve">Upozornění pro čtenáře: </w:t>
      </w:r>
      <w:r>
        <w:rPr>
          <w:sz w:val="14"/>
        </w:rPr>
        <w:t xml:space="preserve">Jsme přesvědčeni, </w:t>
      </w:r>
      <w:r>
        <w:rPr>
          <w:sz w:val="14"/>
        </w:rPr>
        <w:t xml:space="preserve">že </w:t>
      </w:r>
      <w:r>
        <w:rPr>
          <w:sz w:val="14"/>
        </w:rPr>
        <w:t xml:space="preserve">informace </w:t>
      </w:r>
      <w:r>
        <w:rPr>
          <w:sz w:val="14"/>
        </w:rPr>
        <w:t xml:space="preserve">obsažené v tomto dokumentu </w:t>
      </w:r>
      <w:r>
        <w:rPr>
          <w:sz w:val="14"/>
        </w:rPr>
        <w:t xml:space="preserve">jsou aktuální </w:t>
      </w:r>
      <w:r>
        <w:rPr>
          <w:sz w:val="14"/>
        </w:rPr>
        <w:t xml:space="preserve">k </w:t>
      </w:r>
      <w:r>
        <w:rPr>
          <w:sz w:val="14"/>
        </w:rPr>
        <w:t xml:space="preserve">datu </w:t>
      </w:r>
      <w:r>
        <w:rPr>
          <w:sz w:val="14"/>
        </w:rPr>
        <w:t xml:space="preserve">vydání </w:t>
      </w:r>
      <w:r>
        <w:rPr>
          <w:sz w:val="14"/>
        </w:rPr>
        <w:t xml:space="preserve">tohoto </w:t>
      </w:r>
      <w:r>
        <w:rPr>
          <w:sz w:val="14"/>
        </w:rPr>
        <w:t xml:space="preserve">bezpečnostního </w:t>
      </w:r>
      <w:r>
        <w:rPr>
          <w:sz w:val="14"/>
        </w:rPr>
        <w:t xml:space="preserve">listu. </w:t>
      </w:r>
      <w:r>
        <w:rPr>
          <w:sz w:val="14"/>
        </w:rPr>
        <w:t xml:space="preserve">Vzhledem k tomu, že </w:t>
      </w:r>
      <w:r>
        <w:rPr>
          <w:sz w:val="14"/>
        </w:rPr>
        <w:t xml:space="preserve">použití </w:t>
      </w:r>
      <w:r>
        <w:rPr>
          <w:sz w:val="14"/>
        </w:rPr>
        <w:t xml:space="preserve">těchto informací </w:t>
      </w:r>
      <w:r>
        <w:rPr>
          <w:sz w:val="14"/>
        </w:rPr>
        <w:t xml:space="preserve">a </w:t>
      </w:r>
      <w:r>
        <w:rPr>
          <w:sz w:val="14"/>
        </w:rPr>
        <w:t xml:space="preserve">podmínky </w:t>
      </w:r>
      <w:r>
        <w:rPr>
          <w:sz w:val="14"/>
        </w:rPr>
        <w:t xml:space="preserve">použití </w:t>
      </w:r>
      <w:r>
        <w:rPr>
          <w:sz w:val="14"/>
        </w:rPr>
        <w:t xml:space="preserve">výrobků </w:t>
      </w:r>
      <w:r>
        <w:rPr>
          <w:sz w:val="14"/>
        </w:rPr>
        <w:t xml:space="preserve">nejsou </w:t>
      </w:r>
      <w:r>
        <w:rPr>
          <w:spacing w:val="-12"/>
          <w:sz w:val="14"/>
        </w:rPr>
        <w:t xml:space="preserve">pod </w:t>
      </w:r>
      <w:r>
        <w:rPr>
          <w:sz w:val="14"/>
        </w:rPr>
        <w:t>kontrolou společnosti APA</w:t>
      </w:r>
      <w:r>
        <w:rPr>
          <w:sz w:val="14"/>
        </w:rPr>
        <w:t>, je povinností uživatele stanovit podmínky bezpečného použití výrobku.</w:t>
      </w:r>
    </w:p>
    <w:p>
      <w:pPr>
        <w:spacing w:before="0" w:line="240" w:lineRule="auto"/>
        <w:rPr>
          <w:sz w:val="20"/>
        </w:rPr>
      </w:pPr>
    </w:p>
    <w:p>
      <w:pPr>
        <w:spacing w:before="186" w:line="240" w:lineRule="auto"/>
        <w:rPr>
          <w:sz w:val="20"/>
        </w:rPr>
      </w:pPr>
      <w:r>
        <w:rPr>
          <w:sz w:val="20"/>
        </w:rPr>
        <w:drawing>
          <wp:anchor distT="0" distB="0" distL="0" distR="0" simplePos="0" relativeHeight="251721728" behindDoc="1" locked="0" layoutInCell="1" allowOverlap="1">
            <wp:simplePos x="0" y="0"/>
            <wp:positionH relativeFrom="page">
              <wp:posOffset>4645152</wp:posOffset>
            </wp:positionH>
            <wp:positionV relativeFrom="paragraph">
              <wp:posOffset>288379</wp:posOffset>
            </wp:positionV>
            <wp:extent cx="1304543" cy="1042415"/>
            <wp:effectExtent l="0" t="0" r="0" b="0"/>
            <wp:wrapTopAndBottom/>
            <wp:docPr id="104" name="Image 1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xmlns:r="http://schemas.openxmlformats.org/officeDocument/2006/relationships"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543" cy="1042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10" w:h="16840"/>
      <w:pgMar w:top="1700" w:right="850" w:bottom="280" w:left="850" w:header="0" w:foo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1"/>
    <w:family w:val="roman"/>
    <w:pitch w:val="variable"/>
  </w:font>
  <w:font w:name="Arial">
    <w:altName w:val="Arial"/>
    <w:charset w:val="01"/>
    <w:family w:val="swiss"/>
    <w:pitch w:val="variable"/>
  </w:font>
  <w:font w:name="Calibri">
    <w:altName w:val="Calibri"/>
    <w:charset w:val="01"/>
    <w:family w:val="swiss"/>
    <w:pitch w:val="variable"/>
  </w:font>
  <w:font w:name="Courier New">
    <w:altName w:val="Courier New"/>
    <w:charset w:val="01"/>
    <w:family w:val="moder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3738600</wp:posOffset>
              </wp:positionH>
              <wp:positionV relativeFrom="page">
                <wp:posOffset>9282200</wp:posOffset>
              </wp:positionV>
              <wp:extent cx="145415" cy="181610"/>
              <wp:effectExtent l="0" t="0" r="0" b="0"/>
              <wp:wrapNone/>
              <wp:docPr id="17" name="Textbox 1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4541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  <w:w w:val="8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80"/>
                              <w:sz w:val="17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8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80"/>
                              <w:sz w:val="17"/>
                            </w:rPr>
                            <w:t>3</w:t>
                          </w:r>
                          <w:r>
                            <w:rPr>
                              <w:spacing w:val="-10"/>
                              <w:w w:val="8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7" o:spid="_x0000_s2052" type="#_x0000_t202" style="width:11.45pt;height:14.3pt;margin-top:730.88pt;margin-left:294.38pt;mso-position-horizontal-relative:page;mso-position-vertical-relative:page;mso-wrap-distance-bottom:0;mso-wrap-distance-left:0;mso-wrap-distance-right:0;mso-wrap-distance-top:0;position:absolute;v-text-anchor:top;z-index:-251658240" fillcolor="this">
              <v:textbox inset="0,0,0,0">
                <w:txbxContent>
                  <w:p>
                    <w:pPr>
                      <w:pStyle w:val="BodyText"/>
                      <w:spacing w:before="13"/>
                      <w:ind w:left="60"/>
                    </w:pPr>
                    <w:r>
                      <w:rPr>
                        <w:spacing w:val="-10"/>
                        <w:w w:val="80"/>
                      </w:rPr>
                      <w:fldChar w:fldCharType="begin"/>
                    </w:r>
                    <w:r>
                      <w:rPr>
                        <w:spacing w:val="-10"/>
                        <w:w w:val="80"/>
                        <w:sz w:val="17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80"/>
                      </w:rPr>
                      <w:fldChar w:fldCharType="separate"/>
                    </w:r>
                    <w:r>
                      <w:rPr>
                        <w:spacing w:val="-10"/>
                        <w:w w:val="80"/>
                        <w:sz w:val="17"/>
                      </w:rPr>
                      <w:t>3</w:t>
                    </w:r>
                    <w:r>
                      <w:rPr>
                        <w:spacing w:val="-10"/>
                        <w:w w:val="8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3739807</wp:posOffset>
              </wp:positionH>
              <wp:positionV relativeFrom="page">
                <wp:posOffset>9299794</wp:posOffset>
              </wp:positionV>
              <wp:extent cx="160020" cy="167640"/>
              <wp:effectExtent l="0" t="0" r="0" b="0"/>
              <wp:wrapNone/>
              <wp:docPr id="27" name="Textbox 2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6002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60" w:right="0" w:firstLine="0"/>
                            <w:jc w:val="left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7" o:spid="_x0000_s2054" type="#_x0000_t202" style="width:12.6pt;height:13.2pt;margin-top:732.27pt;margin-left:294.47pt;mso-position-horizontal-relative:page;mso-position-vertical-relative:page;mso-wrap-distance-bottom:0;mso-wrap-distance-left:0;mso-wrap-distance-right:0;mso-wrap-distance-top:0;position:absolute;v-text-anchor:top;z-index:-251656192" fillcolor="this">
              <v:textbox inset="0,0,0,0">
                <w:txbxContent>
                  <w:p>
                    <w:pPr>
                      <w:spacing w:before="13"/>
                      <w:ind w:left="60" w:right="0" w:firstLine="0"/>
                      <w:jc w:val="lef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t>4</w:t>
                    </w:r>
                    <w:r>
                      <w:rPr>
                        <w:rFonts w:ascii="Arial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3773307</wp:posOffset>
              </wp:positionH>
              <wp:positionV relativeFrom="page">
                <wp:posOffset>9302842</wp:posOffset>
              </wp:positionV>
              <wp:extent cx="88265" cy="167640"/>
              <wp:effectExtent l="0" t="0" r="0" b="0"/>
              <wp:wrapNone/>
              <wp:docPr id="37" name="Textbox 3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826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pacing w:val="-10"/>
                              <w:w w:val="85"/>
                              <w:sz w:val="16"/>
                            </w:rPr>
                            <w:t>S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6" type="#_x0000_t202" style="width:6.95pt;height:13.2pt;margin-top:732.51pt;margin-left:297.11pt;mso-position-horizontal-relative:page;mso-position-vertical-relative:page;position:absolute;z-index:-251653120" filled="f" stroked="f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pacing w:val="-10"/>
                        <w:w w:val="85"/>
                        <w:sz w:val="20"/>
                      </w:rPr>
                      <w:t>S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>
              <wp:simplePos x="0" y="0"/>
              <wp:positionH relativeFrom="page">
                <wp:posOffset>3746976</wp:posOffset>
              </wp:positionH>
              <wp:positionV relativeFrom="page">
                <wp:posOffset>9307321</wp:posOffset>
              </wp:positionV>
              <wp:extent cx="158750" cy="152400"/>
              <wp:effectExtent l="0" t="0" r="0" b="0"/>
              <wp:wrapNone/>
              <wp:docPr id="53" name="Textbox 5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5875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24" w:lineRule="exact"/>
                            <w:ind w:left="6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w w:val="1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w w:val="1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3" o:spid="_x0000_s2058" type="#_x0000_t202" style="width:12.5pt;height:12pt;margin-top:732.86pt;margin-left:295.04pt;mso-position-horizontal-relative:page;mso-position-vertical-relative:page;mso-wrap-distance-bottom:0;mso-wrap-distance-left:0;mso-wrap-distance-right:0;mso-wrap-distance-top:0;position:absolute;v-text-anchor:top;z-index:-251652096" fillcolor="this">
              <v:textbox inset="0,0,0,0">
                <w:txbxContent>
                  <w:p>
                    <w:pPr>
                      <w:spacing w:before="0" w:line="224" w:lineRule="exact"/>
                      <w:ind w:left="6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w w:val="1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w w:val="1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w w:val="110"/>
                        <w:sz w:val="16"/>
                      </w:rPr>
                      <w:t>6</w:t>
                    </w:r>
                    <w:r>
                      <w:rPr>
                        <w:spacing w:val="-10"/>
                        <w:w w:val="110"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7456" behindDoc="1" locked="0" layoutInCell="1" allowOverlap="1">
              <wp:simplePos x="0" y="0"/>
              <wp:positionH relativeFrom="page">
                <wp:posOffset>3758743</wp:posOffset>
              </wp:positionH>
              <wp:positionV relativeFrom="page">
                <wp:posOffset>9308274</wp:posOffset>
              </wp:positionV>
              <wp:extent cx="151130" cy="171450"/>
              <wp:effectExtent l="0" t="0" r="0" b="0"/>
              <wp:wrapNone/>
              <wp:docPr id="60" name="Textbox 6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51130" cy="171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54" w:lineRule="exact"/>
                            <w:ind w:left="60" w:right="0" w:firstLine="0"/>
                            <w:jc w:val="left"/>
                            <w:rPr>
                              <w:sz w:val="23"/>
                            </w:rPr>
                          </w:pPr>
                          <w:r>
                            <w:rPr>
                              <w:spacing w:val="-10"/>
                              <w:w w:val="95"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95"/>
                              <w:sz w:val="23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5"/>
                              <w:sz w:val="18"/>
                            </w:rPr>
                            <w:t>7</w:t>
                          </w:r>
                          <w:r>
                            <w:rPr>
                              <w:spacing w:val="-10"/>
                              <w:w w:val="95"/>
                              <w:sz w:val="2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0" o:spid="_x0000_s2060" type="#_x0000_t202" style="width:11.9pt;height:13.5pt;margin-top:732.93pt;margin-left:295.96pt;mso-position-horizontal-relative:page;mso-position-vertical-relative:page;mso-wrap-distance-bottom:0;mso-wrap-distance-left:0;mso-wrap-distance-right:0;mso-wrap-distance-top:0;position:absolute;v-text-anchor:top;z-index:-251650048" fillcolor="this">
              <v:textbox inset="0,0,0,0">
                <w:txbxContent>
                  <w:p>
                    <w:pPr>
                      <w:spacing w:before="0" w:line="254" w:lineRule="exact"/>
                      <w:ind w:left="60" w:right="0" w:firstLine="0"/>
                      <w:jc w:val="left"/>
                      <w:rPr>
                        <w:sz w:val="23"/>
                      </w:rPr>
                    </w:pPr>
                    <w:r>
                      <w:rPr>
                        <w:spacing w:val="-10"/>
                        <w:w w:val="95"/>
                        <w:sz w:val="23"/>
                      </w:rPr>
                      <w:fldChar w:fldCharType="begin"/>
                    </w:r>
                    <w:r>
                      <w:rPr>
                        <w:spacing w:val="-10"/>
                        <w:w w:val="9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95"/>
                        <w:sz w:val="23"/>
                      </w:rPr>
                      <w:fldChar w:fldCharType="separate"/>
                    </w:r>
                    <w:r>
                      <w:rPr>
                        <w:spacing w:val="-10"/>
                        <w:w w:val="95"/>
                        <w:sz w:val="18"/>
                      </w:rPr>
                      <w:t>7</w:t>
                    </w:r>
                    <w:r>
                      <w:rPr>
                        <w:spacing w:val="-10"/>
                        <w:w w:val="95"/>
                        <w:sz w:val="23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9504" behindDoc="1" locked="0" layoutInCell="1" allowOverlap="1">
              <wp:simplePos x="0" y="0"/>
              <wp:positionH relativeFrom="page">
                <wp:posOffset>3729426</wp:posOffset>
              </wp:positionH>
              <wp:positionV relativeFrom="page">
                <wp:posOffset>9294603</wp:posOffset>
              </wp:positionV>
              <wp:extent cx="189230" cy="176530"/>
              <wp:effectExtent l="0" t="0" r="0" b="0"/>
              <wp:wrapNone/>
              <wp:docPr id="71" name="Textbox 7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9230" cy="1765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60" w:right="0" w:firstLine="0"/>
                            <w:jc w:val="left"/>
                            <w:rPr>
                              <w:rFonts w:ascii="Courier New"/>
                              <w:sz w:val="21"/>
                            </w:rPr>
                          </w:pPr>
                          <w:r>
                            <w:rPr>
                              <w:rFonts w:ascii="Courier New"/>
                              <w:color w:val="0C0C0C"/>
                              <w:spacing w:val="-10"/>
                              <w:w w:val="125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rFonts w:ascii="Courier New"/>
                              <w:color w:val="0C0C0C"/>
                              <w:spacing w:val="-10"/>
                              <w:w w:val="12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Courier New"/>
                              <w:color w:val="0C0C0C"/>
                              <w:spacing w:val="-10"/>
                              <w:w w:val="125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rFonts w:ascii="Courier New"/>
                              <w:color w:val="0C0C0C"/>
                              <w:spacing w:val="-10"/>
                              <w:w w:val="125"/>
                              <w:sz w:val="17"/>
                            </w:rPr>
                            <w:t>8</w:t>
                          </w:r>
                          <w:r>
                            <w:rPr>
                              <w:rFonts w:ascii="Courier New"/>
                              <w:color w:val="0C0C0C"/>
                              <w:spacing w:val="-10"/>
                              <w:w w:val="125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1" o:spid="_x0000_s2063" type="#_x0000_t202" style="width:14.9pt;height:13.9pt;margin-top:731.86pt;margin-left:293.66pt;mso-position-horizontal-relative:page;mso-position-vertical-relative:page;mso-wrap-distance-bottom:0;mso-wrap-distance-left:0;mso-wrap-distance-right:0;mso-wrap-distance-top:0;position:absolute;v-text-anchor:top;z-index:-251648000" fillcolor="this">
              <v:textbox inset="0,0,0,0">
                <w:txbxContent>
                  <w:p>
                    <w:pPr>
                      <w:spacing w:before="20"/>
                      <w:ind w:left="60" w:right="0" w:firstLine="0"/>
                      <w:jc w:val="left"/>
                      <w:rPr>
                        <w:rFonts w:ascii="Courier New"/>
                        <w:sz w:val="21"/>
                      </w:rPr>
                    </w:pPr>
                    <w:r>
                      <w:rPr>
                        <w:rFonts w:ascii="Courier New"/>
                        <w:color w:val="0C0C0C"/>
                        <w:spacing w:val="-10"/>
                        <w:w w:val="125"/>
                        <w:sz w:val="21"/>
                      </w:rPr>
                      <w:fldChar w:fldCharType="begin"/>
                    </w:r>
                    <w:r>
                      <w:rPr>
                        <w:rFonts w:ascii="Courier New"/>
                        <w:color w:val="0C0C0C"/>
                        <w:spacing w:val="-10"/>
                        <w:w w:val="125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Courier New"/>
                        <w:color w:val="0C0C0C"/>
                        <w:spacing w:val="-10"/>
                        <w:w w:val="125"/>
                        <w:sz w:val="21"/>
                      </w:rPr>
                      <w:fldChar w:fldCharType="separate"/>
                    </w:r>
                    <w:r>
                      <w:rPr>
                        <w:rFonts w:ascii="Courier New"/>
                        <w:color w:val="0C0C0C"/>
                        <w:spacing w:val="-10"/>
                        <w:w w:val="125"/>
                        <w:sz w:val="17"/>
                      </w:rPr>
                      <w:t>8</w:t>
                    </w:r>
                    <w:r>
                      <w:rPr>
                        <w:rFonts w:ascii="Courier New"/>
                        <w:color w:val="0C0C0C"/>
                        <w:spacing w:val="-10"/>
                        <w:w w:val="125"/>
                        <w:sz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71552" behindDoc="1" locked="0" layoutInCell="1" allowOverlap="1">
              <wp:simplePos x="0" y="0"/>
              <wp:positionH relativeFrom="page">
                <wp:posOffset>3734000</wp:posOffset>
              </wp:positionH>
              <wp:positionV relativeFrom="page">
                <wp:posOffset>9302318</wp:posOffset>
              </wp:positionV>
              <wp:extent cx="179705" cy="191135"/>
              <wp:effectExtent l="0" t="0" r="0" b="0"/>
              <wp:wrapNone/>
              <wp:docPr id="80" name="Textbox 8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79705" cy="1911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60" w:right="0" w:firstLine="0"/>
                            <w:jc w:val="left"/>
                            <w:rPr>
                              <w:rFonts w:ascii="Courier New"/>
                              <w:sz w:val="23"/>
                            </w:rPr>
                          </w:pPr>
                          <w:r>
                            <w:rPr>
                              <w:rFonts w:ascii="Courier New"/>
                              <w:spacing w:val="-10"/>
                              <w:w w:val="105"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rFonts w:ascii="Courier New"/>
                              <w:spacing w:val="-10"/>
                              <w:w w:val="10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Courier New"/>
                              <w:spacing w:val="-10"/>
                              <w:w w:val="105"/>
                              <w:sz w:val="23"/>
                            </w:rPr>
                            <w:fldChar w:fldCharType="separate"/>
                          </w:r>
                          <w:r>
                            <w:rPr>
                              <w:rFonts w:ascii="Courier New"/>
                              <w:spacing w:val="-10"/>
                              <w:w w:val="105"/>
                              <w:sz w:val="18"/>
                            </w:rPr>
                            <w:t>9</w:t>
                          </w:r>
                          <w:r>
                            <w:rPr>
                              <w:rFonts w:ascii="Courier New"/>
                              <w:spacing w:val="-10"/>
                              <w:w w:val="105"/>
                              <w:sz w:val="2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0" o:spid="_x0000_s2065" type="#_x0000_t202" style="width:14.15pt;height:15.05pt;margin-top:732.47pt;margin-left:294.02pt;mso-position-horizontal-relative:page;mso-position-vertical-relative:page;mso-wrap-distance-bottom:0;mso-wrap-distance-left:0;mso-wrap-distance-right:0;mso-wrap-distance-top:0;position:absolute;v-text-anchor:top;z-index:-251645952" fillcolor="this">
              <v:textbox inset="0,0,0,0">
                <w:txbxContent>
                  <w:p>
                    <w:pPr>
                      <w:spacing w:before="20"/>
                      <w:ind w:left="60" w:right="0" w:firstLine="0"/>
                      <w:jc w:val="left"/>
                      <w:rPr>
                        <w:rFonts w:ascii="Courier New"/>
                        <w:sz w:val="23"/>
                      </w:rPr>
                    </w:pPr>
                    <w:r>
                      <w:rPr>
                        <w:rFonts w:ascii="Courier New"/>
                        <w:spacing w:val="-10"/>
                        <w:w w:val="105"/>
                        <w:sz w:val="23"/>
                      </w:rPr>
                      <w:fldChar w:fldCharType="begin"/>
                    </w:r>
                    <w:r>
                      <w:rPr>
                        <w:rFonts w:ascii="Courier New"/>
                        <w:spacing w:val="-10"/>
                        <w:w w:val="105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Courier New"/>
                        <w:spacing w:val="-10"/>
                        <w:w w:val="105"/>
                        <w:sz w:val="23"/>
                      </w:rPr>
                      <w:fldChar w:fldCharType="separate"/>
                    </w:r>
                    <w:r>
                      <w:rPr>
                        <w:rFonts w:ascii="Courier New"/>
                        <w:spacing w:val="-10"/>
                        <w:w w:val="105"/>
                        <w:sz w:val="18"/>
                      </w:rPr>
                      <w:t>9</w:t>
                    </w:r>
                    <w:r>
                      <w:rPr>
                        <w:rFonts w:ascii="Courier New"/>
                        <w:spacing w:val="-10"/>
                        <w:w w:val="105"/>
                        <w:sz w:val="23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621743</wp:posOffset>
              </wp:positionH>
              <wp:positionV relativeFrom="page">
                <wp:posOffset>781684</wp:posOffset>
              </wp:positionV>
              <wp:extent cx="1405255" cy="32067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405255" cy="320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18" w:lineRule="auto"/>
                            <w:ind w:left="20" w:right="18" w:hanging="1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z w:val="17"/>
                            </w:rPr>
                            <w:t xml:space="preserve">Datum 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 xml:space="preserve">vydání: 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 xml:space="preserve">9 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>09.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 xml:space="preserve">*O** </w:t>
                          </w:r>
                          <w:r>
                            <w:rPr>
                              <w:rFonts w:ascii="Calibri"/>
                              <w:spacing w:val="-2"/>
                              <w:sz w:val="17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49" type="#_x0000_t202" style="width:110.65pt;height:25.25pt;margin-top:61.55pt;margin-left:48.96pt;mso-position-horizontal-relative:page;mso-position-vertical-relative:page;position:absolute;z-index:-251657216" filled="f" stroked="f">
              <v:textbox inset="0,0,0,0">
                <w:txbxContent>
                  <w:p>
                    <w:pPr>
                      <w:pStyle w:val="BodyText"/>
                      <w:spacing w:line="218" w:lineRule="auto"/>
                      <w:ind w:left="20" w:right="18" w:hanging="1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 xml:space="preserve">Datum </w:t>
                    </w:r>
                    <w:r>
                      <w:rPr>
                        <w:rFonts w:ascii="Calibri"/>
                      </w:rPr>
                      <w:t xml:space="preserve">vydání: </w:t>
                    </w:r>
                    <w:r>
                      <w:rPr>
                        <w:rFonts w:ascii="Calibri"/>
                      </w:rPr>
                      <w:t xml:space="preserve">9 </w:t>
                    </w:r>
                    <w:r>
                      <w:rPr>
                        <w:rFonts w:ascii="Calibri"/>
                      </w:rPr>
                      <w:t>09.</w:t>
                    </w:r>
                    <w:r>
                      <w:rPr>
                        <w:rFonts w:ascii="Calibri"/>
                      </w:rPr>
                      <w:t xml:space="preserve">*O** </w:t>
                    </w:r>
                    <w:r>
                      <w:rPr>
                        <w:rFonts w:ascii="Calibri"/>
                        <w:spacing w:val="-2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615114</wp:posOffset>
              </wp:positionH>
              <wp:positionV relativeFrom="page">
                <wp:posOffset>776922</wp:posOffset>
              </wp:positionV>
              <wp:extent cx="1410970" cy="322580"/>
              <wp:effectExtent l="0" t="0" r="0" b="0"/>
              <wp:wrapNone/>
              <wp:docPr id="7" name="Textbox 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410970" cy="3225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39" w:lineRule="exact"/>
                            <w:ind w:left="20" w:right="0" w:firstLine="0"/>
                            <w:jc w:val="left"/>
                            <w:rPr>
                              <w:sz w:val="23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 xml:space="preserve">Datum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vydání: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9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9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*O**</w:t>
                          </w:r>
                        </w:p>
                        <w:p>
                          <w:pPr>
                            <w:pStyle w:val="BodyText"/>
                            <w:spacing w:line="253" w:lineRule="exact"/>
                            <w:ind w:left="21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17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0" type="#_x0000_t202" style="width:111.1pt;height:25.4pt;margin-top:61.17pt;margin-left:48.43pt;mso-position-horizontal-relative:page;mso-position-vertical-relative:page;position:absolute;z-index:-251655168" filled="f" stroked="f">
              <v:textbox inset="0,0,0,0">
                <w:txbxContent>
                  <w:p>
                    <w:pPr>
                      <w:spacing w:before="0" w:line="239" w:lineRule="exact"/>
                      <w:ind w:left="20" w:right="0" w:firstLine="0"/>
                      <w:jc w:val="left"/>
                      <w:rPr>
                        <w:sz w:val="23"/>
                      </w:rPr>
                    </w:pPr>
                    <w:r>
                      <w:rPr>
                        <w:spacing w:val="-2"/>
                        <w:sz w:val="23"/>
                      </w:rPr>
                      <w:t xml:space="preserve">Datum </w:t>
                    </w:r>
                    <w:r>
                      <w:rPr>
                        <w:spacing w:val="-2"/>
                        <w:sz w:val="23"/>
                      </w:rPr>
                      <w:t xml:space="preserve">issUe: </w:t>
                    </w:r>
                    <w:r>
                      <w:rPr>
                        <w:spacing w:val="-2"/>
                        <w:sz w:val="23"/>
                      </w:rPr>
                      <w:t xml:space="preserve">9 </w:t>
                    </w:r>
                    <w:r>
                      <w:rPr>
                        <w:spacing w:val="-2"/>
                        <w:sz w:val="23"/>
                      </w:rPr>
                      <w:t xml:space="preserve">9 </w:t>
                    </w:r>
                    <w:r>
                      <w:rPr>
                        <w:spacing w:val="-4"/>
                        <w:sz w:val="23"/>
                      </w:rPr>
                      <w:t>*O**</w:t>
                    </w:r>
                  </w:p>
                  <w:p>
                    <w:pPr>
                      <w:pStyle w:val="BodyText"/>
                      <w:spacing w:line="253" w:lineRule="exact"/>
                      <w:ind w:left="21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615647</wp:posOffset>
              </wp:positionH>
              <wp:positionV relativeFrom="page">
                <wp:posOffset>769492</wp:posOffset>
              </wp:positionV>
              <wp:extent cx="1392555" cy="323850"/>
              <wp:effectExtent l="0" t="0" r="0" b="0"/>
              <wp:wrapNone/>
              <wp:docPr id="16" name="Textbox 1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92555" cy="323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23" w:lineRule="auto"/>
                            <w:ind w:left="25" w:right="18" w:hanging="6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z w:val="17"/>
                            </w:rPr>
                            <w:t xml:space="preserve">Datum 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 xml:space="preserve">vydání: 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 xml:space="preserve">9 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 xml:space="preserve">9 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 xml:space="preserve">2022 </w:t>
                          </w:r>
                          <w:r>
                            <w:rPr>
                              <w:rFonts w:ascii="Calibri"/>
                              <w:spacing w:val="-2"/>
                              <w:sz w:val="17"/>
                            </w:rPr>
                            <w:t>Veision:z.o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1" type="#_x0000_t202" style="width:109.65pt;height:25.5pt;margin-top:60.59pt;margin-left:48.48pt;mso-position-horizontal-relative:page;mso-position-vertical-relative:page;position:absolute;z-index:-251653120" filled="f" stroked="f">
              <v:textbox inset="0,0,0,0">
                <w:txbxContent>
                  <w:p>
                    <w:pPr>
                      <w:pStyle w:val="BodyText"/>
                      <w:spacing w:line="223" w:lineRule="auto"/>
                      <w:ind w:left="25" w:right="18" w:hanging="6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 xml:space="preserve">Datum </w:t>
                    </w:r>
                    <w:r>
                      <w:rPr>
                        <w:rFonts w:ascii="Calibri"/>
                      </w:rPr>
                      <w:t xml:space="preserve">issUe: </w:t>
                    </w:r>
                    <w:r>
                      <w:rPr>
                        <w:rFonts w:ascii="Calibri"/>
                      </w:rPr>
                      <w:t xml:space="preserve">9 </w:t>
                    </w:r>
                    <w:r>
                      <w:rPr>
                        <w:rFonts w:ascii="Calibri"/>
                      </w:rPr>
                      <w:t xml:space="preserve">9 </w:t>
                    </w:r>
                    <w:r>
                      <w:rPr>
                        <w:rFonts w:ascii="Calibri"/>
                      </w:rPr>
                      <w:t xml:space="preserve">2022 </w:t>
                    </w:r>
                    <w:r>
                      <w:rPr>
                        <w:rFonts w:ascii="Calibri"/>
                        <w:spacing w:val="-2"/>
                      </w:rPr>
                      <w:t>Veision:z.o</w:t>
                    </w:r>
                  </w:p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>
              <wp:simplePos x="0" y="0"/>
              <wp:positionH relativeFrom="page">
                <wp:posOffset>621743</wp:posOffset>
              </wp:positionH>
              <wp:positionV relativeFrom="page">
                <wp:posOffset>778636</wp:posOffset>
              </wp:positionV>
              <wp:extent cx="1397000" cy="317500"/>
              <wp:effectExtent l="0" t="0" r="0" b="0"/>
              <wp:wrapNone/>
              <wp:docPr id="26" name="Textbox 2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97000" cy="317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13" w:lineRule="auto"/>
                            <w:ind w:left="25" w:right="18" w:hanging="6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z w:val="17"/>
                            </w:rPr>
                            <w:t xml:space="preserve">Datum 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 xml:space="preserve">vydání: 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 xml:space="preserve">9 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 xml:space="preserve">9 </w:t>
                          </w:r>
                          <w:r>
                            <w:rPr>
                              <w:rFonts w:ascii="Calibri"/>
                              <w:position w:val="2"/>
                              <w:sz w:val="12"/>
                            </w:rPr>
                            <w:t xml:space="preserve">2 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 xml:space="preserve">** </w:t>
                          </w:r>
                          <w:r>
                            <w:rPr>
                              <w:rFonts w:ascii="Calibri"/>
                              <w:spacing w:val="-2"/>
                              <w:sz w:val="17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3" type="#_x0000_t202" style="width:110pt;height:25pt;margin-top:61.31pt;margin-left:48.96pt;mso-position-horizontal-relative:page;mso-position-vertical-relative:page;position:absolute;z-index:-251651072" filled="f" stroked="f">
              <v:textbox inset="0,0,0,0">
                <w:txbxContent>
                  <w:p>
                    <w:pPr>
                      <w:pStyle w:val="BodyText"/>
                      <w:spacing w:line="213" w:lineRule="auto"/>
                      <w:ind w:left="25" w:right="18" w:hanging="6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 xml:space="preserve">Datum </w:t>
                    </w:r>
                    <w:r>
                      <w:rPr>
                        <w:rFonts w:ascii="Calibri"/>
                      </w:rPr>
                      <w:t xml:space="preserve">vydání: </w:t>
                    </w:r>
                    <w:r>
                      <w:rPr>
                        <w:rFonts w:ascii="Calibri"/>
                      </w:rPr>
                      <w:t xml:space="preserve">9 </w:t>
                    </w:r>
                    <w:r>
                      <w:rPr>
                        <w:rFonts w:ascii="Calibri"/>
                      </w:rPr>
                      <w:t xml:space="preserve">9 </w:t>
                    </w:r>
                    <w:r>
                      <w:rPr>
                        <w:rFonts w:ascii="Calibri"/>
                        <w:position w:val="2"/>
                        <w:sz w:val="16"/>
                      </w:rPr>
                      <w:t xml:space="preserve">2 </w:t>
                    </w:r>
                    <w:r>
                      <w:rPr>
                        <w:rFonts w:ascii="Calibri"/>
                      </w:rPr>
                      <w:t xml:space="preserve">** </w:t>
                    </w:r>
                    <w:r>
                      <w:rPr>
                        <w:rFonts w:ascii="Calibri"/>
                        <w:spacing w:val="-2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>
              <wp:simplePos x="0" y="0"/>
              <wp:positionH relativeFrom="page">
                <wp:posOffset>622809</wp:posOffset>
              </wp:positionH>
              <wp:positionV relativeFrom="page">
                <wp:posOffset>775969</wp:posOffset>
              </wp:positionV>
              <wp:extent cx="1395095" cy="320040"/>
              <wp:effectExtent l="0" t="0" r="0" b="0"/>
              <wp:wrapNone/>
              <wp:docPr id="36" name="Textbox 3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95095" cy="320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24" w:lineRule="exact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t xml:space="preserve">Datum </w:t>
                          </w: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vydání:zg.og.zO22</w:t>
                          </w:r>
                        </w:p>
                        <w:p>
                          <w:pPr>
                            <w:spacing w:before="20"/>
                            <w:ind w:left="23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5" type="#_x0000_t202" style="width:109.85pt;height:25.2pt;margin-top:61.1pt;margin-left:49.04pt;mso-position-horizontal-relative:page;mso-position-vertical-relative:page;position:absolute;z-index:-251649024" filled="f" stroked="f">
              <v:textbox inset="0,0,0,0">
                <w:txbxContent>
                  <w:p>
                    <w:pPr>
                      <w:spacing w:before="0" w:line="224" w:lineRule="exact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10"/>
                        <w:sz w:val="20"/>
                      </w:rPr>
                      <w:t xml:space="preserve">Datum </w:t>
                    </w:r>
                    <w:r>
                      <w:rPr>
                        <w:spacing w:val="-2"/>
                        <w:w w:val="110"/>
                        <w:sz w:val="20"/>
                      </w:rPr>
                      <w:t>vydání:zg.og.zO22</w:t>
                    </w:r>
                  </w:p>
                  <w:p>
                    <w:pPr>
                      <w:spacing w:before="20"/>
                      <w:ind w:left="2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w w:val="105"/>
                        <w:sz w:val="20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8480" behindDoc="1" locked="0" layoutInCell="1" allowOverlap="1">
              <wp:simplePos x="0" y="0"/>
              <wp:positionH relativeFrom="page">
                <wp:posOffset>619229</wp:posOffset>
              </wp:positionH>
              <wp:positionV relativeFrom="page">
                <wp:posOffset>774255</wp:posOffset>
              </wp:positionV>
              <wp:extent cx="1388110" cy="334010"/>
              <wp:effectExtent l="0" t="0" r="0" b="0"/>
              <wp:wrapNone/>
              <wp:docPr id="52" name="Textbox 5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88110" cy="3340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77" w:lineRule="exact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Datum </w:t>
                          </w:r>
                          <w:r>
                            <w:rPr>
                              <w:sz w:val="16"/>
                            </w:rPr>
                            <w:t xml:space="preserve">vydání: </w:t>
                          </w:r>
                          <w:r>
                            <w:rPr>
                              <w:position w:val="-2"/>
                              <w:sz w:val="16"/>
                            </w:rPr>
                            <w:t xml:space="preserve">9 </w:t>
                          </w:r>
                          <w:r>
                            <w:rPr>
                              <w:spacing w:val="-2"/>
                              <w:position w:val="0"/>
                              <w:sz w:val="16"/>
                            </w:rPr>
                            <w:t>09.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2022</w:t>
                          </w:r>
                        </w:p>
                        <w:p>
                          <w:pPr>
                            <w:spacing w:before="0" w:line="233" w:lineRule="exact"/>
                            <w:ind w:left="24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7" type="#_x0000_t202" style="width:109.3pt;height:26.3pt;margin-top:60.96pt;margin-left:48.76pt;mso-position-horizontal-relative:page;mso-position-vertical-relative:page;position:absolute;z-index:-251646976" filled="f" stroked="f">
              <v:textbox inset="0,0,0,0">
                <w:txbxContent>
                  <w:p>
                    <w:pPr>
                      <w:spacing w:before="0" w:line="277" w:lineRule="exact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 xml:space="preserve">Datum </w:t>
                    </w:r>
                    <w:r>
                      <w:rPr>
                        <w:sz w:val="21"/>
                      </w:rPr>
                      <w:t xml:space="preserve">vydání: </w:t>
                    </w:r>
                    <w:r>
                      <w:rPr>
                        <w:position w:val="-2"/>
                        <w:sz w:val="21"/>
                      </w:rPr>
                      <w:t xml:space="preserve">9 </w:t>
                    </w:r>
                    <w:r>
                      <w:rPr>
                        <w:spacing w:val="-2"/>
                        <w:position w:val="0"/>
                        <w:sz w:val="21"/>
                      </w:rPr>
                      <w:t>09.</w:t>
                    </w:r>
                    <w:r>
                      <w:rPr>
                        <w:spacing w:val="-2"/>
                        <w:sz w:val="21"/>
                      </w:rPr>
                      <w:t>2022</w:t>
                    </w:r>
                  </w:p>
                  <w:p>
                    <w:pPr>
                      <w:spacing w:before="0" w:line="233" w:lineRule="exact"/>
                      <w:ind w:left="2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w w:val="105"/>
                        <w:sz w:val="20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70528" behindDoc="1" locked="0" layoutInCell="1" allowOverlap="1">
              <wp:simplePos x="0" y="0"/>
              <wp:positionH relativeFrom="page">
                <wp:posOffset>622107</wp:posOffset>
              </wp:positionH>
              <wp:positionV relativeFrom="page">
                <wp:posOffset>789495</wp:posOffset>
              </wp:positionV>
              <wp:extent cx="1382395" cy="311150"/>
              <wp:effectExtent l="0" t="0" r="0" b="0"/>
              <wp:wrapNone/>
              <wp:docPr id="59" name="Textbox 5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82395" cy="311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25" w:lineRule="auto"/>
                            <w:ind w:left="20" w:right="18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w w:val="105"/>
                              <w:sz w:val="16"/>
                            </w:rPr>
                            <w:t xml:space="preserve">Datum </w:t>
                          </w:r>
                          <w:r>
                            <w:rPr>
                              <w:w w:val="105"/>
                              <w:sz w:val="16"/>
                            </w:rPr>
                            <w:t xml:space="preserve">vydání: </w:t>
                          </w:r>
                          <w:r>
                            <w:rPr>
                              <w:w w:val="105"/>
                              <w:sz w:val="16"/>
                            </w:rPr>
                            <w:t xml:space="preserve">9 </w:t>
                          </w:r>
                          <w:r>
                            <w:rPr>
                              <w:w w:val="105"/>
                              <w:sz w:val="16"/>
                            </w:rPr>
                            <w:t xml:space="preserve">9 </w:t>
                          </w:r>
                          <w:r>
                            <w:rPr>
                              <w:w w:val="105"/>
                              <w:position w:val="2"/>
                              <w:sz w:val="11"/>
                            </w:rPr>
                            <w:t xml:space="preserve">*022 </w:t>
                          </w: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9" type="#_x0000_t202" style="width:108.85pt;height:24.5pt;margin-top:62.16pt;margin-left:48.98pt;mso-position-horizontal-relative:page;mso-position-vertical-relative:page;position:absolute;z-index:-251644928" filled="f" stroked="f">
              <v:textbox inset="0,0,0,0">
                <w:txbxContent>
                  <w:p>
                    <w:pPr>
                      <w:spacing w:before="0" w:line="225" w:lineRule="auto"/>
                      <w:ind w:left="20" w:right="18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105"/>
                        <w:sz w:val="21"/>
                      </w:rPr>
                      <w:t xml:space="preserve">Datum </w:t>
                    </w:r>
                    <w:r>
                      <w:rPr>
                        <w:w w:val="105"/>
                        <w:sz w:val="21"/>
                      </w:rPr>
                      <w:t xml:space="preserve">vydání: </w:t>
                    </w:r>
                    <w:r>
                      <w:rPr>
                        <w:w w:val="105"/>
                        <w:sz w:val="21"/>
                      </w:rPr>
                      <w:t xml:space="preserve">9 </w:t>
                    </w:r>
                    <w:r>
                      <w:rPr>
                        <w:w w:val="105"/>
                        <w:sz w:val="21"/>
                      </w:rPr>
                      <w:t xml:space="preserve">9 </w:t>
                    </w:r>
                    <w:r>
                      <w:rPr>
                        <w:w w:val="105"/>
                        <w:position w:val="2"/>
                        <w:sz w:val="14"/>
                      </w:rPr>
                      <w:t xml:space="preserve">*022 </w:t>
                    </w:r>
                    <w:r>
                      <w:rPr>
                        <w:spacing w:val="-2"/>
                        <w:w w:val="105"/>
                        <w:sz w:val="21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72576" behindDoc="1" locked="0" layoutInCell="1" allowOverlap="1">
              <wp:simplePos x="0" y="0"/>
              <wp:positionH relativeFrom="page">
                <wp:posOffset>609915</wp:posOffset>
              </wp:positionH>
              <wp:positionV relativeFrom="page">
                <wp:posOffset>809497</wp:posOffset>
              </wp:positionV>
              <wp:extent cx="905510" cy="306705"/>
              <wp:effectExtent l="0" t="0" r="0" b="0"/>
              <wp:wrapNone/>
              <wp:docPr id="69" name="Textbox 6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905510" cy="306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17" w:lineRule="exact"/>
                            <w:ind w:left="21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w w:val="105"/>
                              <w:sz w:val="16"/>
                            </w:rPr>
                            <w:t xml:space="preserve">Datum </w:t>
                          </w:r>
                          <w:r>
                            <w:rPr>
                              <w:w w:val="105"/>
                              <w:sz w:val="16"/>
                            </w:rPr>
                            <w:t xml:space="preserve">vydání: </w:t>
                          </w:r>
                          <w:r>
                            <w:rPr>
                              <w:spacing w:val="-10"/>
                              <w:w w:val="105"/>
                              <w:sz w:val="16"/>
                            </w:rPr>
                            <w:t>9</w:t>
                          </w:r>
                        </w:p>
                        <w:p>
                          <w:pPr>
                            <w:spacing w:before="0" w:line="250" w:lineRule="exact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Verze:z.o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1" type="#_x0000_t202" style="width:71.3pt;height:24.15pt;margin-top:63.74pt;margin-left:48.02pt;mso-position-horizontal-relative:page;mso-position-vertical-relative:page;position:absolute;z-index:-251642880" filled="f" stroked="f">
              <v:textbox inset="0,0,0,0">
                <w:txbxContent>
                  <w:p>
                    <w:pPr>
                      <w:spacing w:before="0" w:line="217" w:lineRule="exact"/>
                      <w:ind w:left="21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5"/>
                        <w:sz w:val="20"/>
                      </w:rPr>
                      <w:t xml:space="preserve">Datum </w:t>
                    </w:r>
                    <w:r>
                      <w:rPr>
                        <w:w w:val="105"/>
                        <w:sz w:val="20"/>
                      </w:rPr>
                      <w:t xml:space="preserve">vydání: </w:t>
                    </w:r>
                    <w:r>
                      <w:rPr>
                        <w:spacing w:val="-10"/>
                        <w:w w:val="105"/>
                        <w:sz w:val="20"/>
                      </w:rPr>
                      <w:t>9</w:t>
                    </w:r>
                  </w:p>
                  <w:p>
                    <w:pPr>
                      <w:spacing w:before="0" w:line="250" w:lineRule="exact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Verze:z.o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74624" behindDoc="1" locked="0" layoutInCell="1" allowOverlap="1">
              <wp:simplePos x="0" y="0"/>
              <wp:positionH relativeFrom="page">
                <wp:posOffset>1597653</wp:posOffset>
              </wp:positionH>
              <wp:positionV relativeFrom="page">
                <wp:posOffset>809497</wp:posOffset>
              </wp:positionV>
              <wp:extent cx="339090" cy="160020"/>
              <wp:effectExtent l="0" t="0" r="0" b="0"/>
              <wp:wrapNone/>
              <wp:docPr id="70" name="Textbox 7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339090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35" w:lineRule="exact"/>
                            <w:ind w:left="20" w:right="0" w:firstLine="0"/>
                            <w:jc w:val="left"/>
                            <w:rPr>
                              <w:position w:val="2"/>
                              <w:sz w:val="20"/>
                            </w:rPr>
                          </w:pPr>
                          <w:r>
                            <w:rPr>
                              <w:w w:val="105"/>
                              <w:position w:val="2"/>
                              <w:sz w:val="16"/>
                            </w:rPr>
                            <w:t xml:space="preserve">9 </w:t>
                          </w:r>
                          <w:r>
                            <w:rPr>
                              <w:spacing w:val="-4"/>
                              <w:w w:val="105"/>
                              <w:position w:val="2"/>
                              <w:sz w:val="16"/>
                            </w:rPr>
                            <w:t>2Cl*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62" type="#_x0000_t202" style="width:26.7pt;height:12.6pt;margin-top:63.74pt;margin-left:125.8pt;mso-position-horizontal-relative:page;mso-position-vertical-relative:page;position:absolute;z-index:-251640832" filled="f" stroked="f">
              <v:textbox inset="0,0,0,0">
                <w:txbxContent>
                  <w:p>
                    <w:pPr>
                      <w:spacing w:before="0" w:line="235" w:lineRule="exact"/>
                      <w:ind w:left="20" w:right="0" w:firstLine="0"/>
                      <w:jc w:val="left"/>
                      <w:rPr>
                        <w:position w:val="2"/>
                        <w:sz w:val="20"/>
                      </w:rPr>
                    </w:pPr>
                    <w:r>
                      <w:rPr>
                        <w:w w:val="105"/>
                        <w:position w:val="2"/>
                        <w:sz w:val="20"/>
                      </w:rPr>
                      <w:t xml:space="preserve">9 </w:t>
                    </w:r>
                    <w:r>
                      <w:rPr>
                        <w:spacing w:val="-4"/>
                        <w:w w:val="105"/>
                        <w:position w:val="2"/>
                        <w:sz w:val="20"/>
                      </w:rPr>
                      <w:t>2Cl*</w:t>
                    </w:r>
                  </w:p>
                </w:txbxContent>
              </v:textbox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76672" behindDoc="1" locked="0" layoutInCell="1" allowOverlap="1">
              <wp:simplePos x="0" y="0"/>
              <wp:positionH relativeFrom="page">
                <wp:posOffset>621743</wp:posOffset>
              </wp:positionH>
              <wp:positionV relativeFrom="page">
                <wp:posOffset>790828</wp:posOffset>
              </wp:positionV>
              <wp:extent cx="1400175" cy="314960"/>
              <wp:effectExtent l="0" t="0" r="0" b="0"/>
              <wp:wrapNone/>
              <wp:docPr id="79" name="Textbox 7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400175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11" w:lineRule="auto"/>
                            <w:ind w:left="25" w:right="18" w:hanging="6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z w:val="17"/>
                            </w:rPr>
                            <w:t xml:space="preserve">Datum 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 xml:space="preserve">vydání: 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 xml:space="preserve">9 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 xml:space="preserve">9 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 xml:space="preserve">* </w:t>
                          </w:r>
                          <w:r>
                            <w:rPr>
                              <w:rFonts w:ascii="Calibri"/>
                              <w:sz w:val="17"/>
                            </w:rPr>
                            <w:t xml:space="preserve">** </w:t>
                          </w:r>
                          <w:r>
                            <w:rPr>
                              <w:rFonts w:ascii="Calibri"/>
                              <w:spacing w:val="-2"/>
                              <w:sz w:val="17"/>
                            </w:rPr>
                            <w:t>Veision:z.o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4" type="#_x0000_t202" style="width:110.25pt;height:24.8pt;margin-top:62.27pt;margin-left:48.96pt;mso-position-horizontal-relative:page;mso-position-vertical-relative:page;position:absolute;z-index:-251638784" filled="f" stroked="f">
              <v:textbox inset="0,0,0,0">
                <w:txbxContent>
                  <w:p>
                    <w:pPr>
                      <w:pStyle w:val="BodyText"/>
                      <w:spacing w:line="211" w:lineRule="auto"/>
                      <w:ind w:left="25" w:right="18" w:hanging="6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 xml:space="preserve">Datum </w:t>
                    </w:r>
                    <w:r>
                      <w:rPr>
                        <w:rFonts w:ascii="Calibri"/>
                      </w:rPr>
                      <w:t xml:space="preserve">issUe: </w:t>
                    </w:r>
                    <w:r>
                      <w:rPr>
                        <w:rFonts w:ascii="Calibri"/>
                      </w:rPr>
                      <w:t xml:space="preserve">9 </w:t>
                    </w:r>
                    <w:r>
                      <w:rPr>
                        <w:rFonts w:ascii="Calibri"/>
                      </w:rPr>
                      <w:t xml:space="preserve">9 </w:t>
                    </w:r>
                    <w:r>
                      <w:rPr>
                        <w:rFonts w:ascii="Calibri"/>
                      </w:rPr>
                      <w:t xml:space="preserve">* </w:t>
                    </w:r>
                    <w:r>
                      <w:rPr>
                        <w:rFonts w:ascii="Calibri"/>
                      </w:rPr>
                      <w:t xml:space="preserve">** </w:t>
                    </w:r>
                    <w:r>
                      <w:rPr>
                        <w:rFonts w:ascii="Calibri"/>
                        <w:spacing w:val="-2"/>
                      </w:rPr>
                      <w:t>Veision:z.o</w:t>
                    </w:r>
                  </w:p>
                </w:txbxContent>
              </v:textbox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4243C09E"/>
    <w:multiLevelType w:val="hybridMultilevel"/>
    <w:tmpl w:val="00000000"/>
    <w:lvl w:ilvl="0">
      <w:start w:val="26"/>
      <w:numFmt w:val="lowerLetter"/>
      <w:lvlText w:val="%1."/>
      <w:lvlJc w:val="left"/>
      <w:pPr>
        <w:ind w:left="579" w:hanging="21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7"/>
        <w:szCs w:val="17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042" w:hanging="68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6"/>
        <w:sz w:val="17"/>
        <w:szCs w:val="17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39" w:hanging="68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39" w:hanging="68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38" w:hanging="68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38" w:hanging="68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038" w:hanging="68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437" w:hanging="68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837" w:hanging="682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US" w:eastAsia="en-US" w:bidi="ar-SA"/>
    </w:rPr>
  </w:style>
  <w:style w:type="paragraph" w:styleId="Heading1">
    <w:name w:val="heading 1"/>
    <w:basedOn w:val="Normal"/>
    <w:uiPriority w:val="1"/>
    <w:qFormat/>
    <w:pPr>
      <w:spacing w:before="3"/>
      <w:ind w:left="39" w:right="206"/>
      <w:jc w:val="center"/>
      <w:outlineLvl w:val="0"/>
    </w:pPr>
    <w:rPr>
      <w:rFonts w:ascii="Calibri" w:eastAsia="Calibri" w:hAnsi="Calibri" w:cs="Calibri"/>
      <w:b/>
      <w:bCs/>
      <w:sz w:val="23"/>
      <w:szCs w:val="23"/>
      <w:lang w:val="en-US" w:eastAsia="en-US" w:bidi="ar-SA"/>
    </w:rPr>
  </w:style>
  <w:style w:type="paragraph" w:styleId="Heading2">
    <w:name w:val="heading 2"/>
    <w:basedOn w:val="Normal"/>
    <w:uiPriority w:val="1"/>
    <w:qFormat/>
    <w:pPr>
      <w:ind w:left="48"/>
      <w:outlineLvl w:val="1"/>
    </w:pPr>
    <w:rPr>
      <w:rFonts w:ascii="Calibri" w:eastAsia="Calibri" w:hAnsi="Calibri" w:cs="Calibri"/>
      <w:sz w:val="23"/>
      <w:szCs w:val="23"/>
      <w:lang w:val="en-US" w:eastAsia="en-US" w:bidi="ar-SA"/>
    </w:rPr>
  </w:style>
  <w:style w:type="paragraph" w:styleId="Heading3">
    <w:name w:val="heading 3"/>
    <w:basedOn w:val="Normal"/>
    <w:uiPriority w:val="1"/>
    <w:qFormat/>
    <w:pPr>
      <w:spacing w:before="20"/>
      <w:ind w:left="38" w:right="206"/>
      <w:jc w:val="center"/>
      <w:outlineLvl w:val="2"/>
    </w:pPr>
    <w:rPr>
      <w:rFonts w:ascii="Calibri" w:eastAsia="Calibri" w:hAnsi="Calibri" w:cs="Calibri"/>
      <w:b/>
      <w:bCs/>
      <w:sz w:val="22"/>
      <w:szCs w:val="22"/>
      <w:lang w:val="en-US" w:eastAsia="en-US" w:bidi="ar-SA"/>
    </w:rPr>
  </w:style>
  <w:style w:type="paragraph" w:styleId="Heading4">
    <w:name w:val="heading 4"/>
    <w:basedOn w:val="Normal"/>
    <w:uiPriority w:val="1"/>
    <w:qFormat/>
    <w:pPr>
      <w:ind w:left="3989" w:right="4085"/>
      <w:outlineLvl w:val="3"/>
    </w:pPr>
    <w:rPr>
      <w:rFonts w:ascii="Calibri" w:eastAsia="Calibri" w:hAnsi="Calibri" w:cs="Calibri"/>
      <w:sz w:val="22"/>
      <w:szCs w:val="22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1"/>
    <w:qFormat/>
    <w:pPr>
      <w:ind w:left="577" w:hanging="681"/>
    </w:pPr>
    <w:rPr>
      <w:rFonts w:ascii="Arial" w:eastAsia="Arial" w:hAnsi="Arial" w:cs="Arial"/>
      <w:u w:val="single" w:color="000000"/>
      <w:lang w:val="en-US" w:eastAsia="en-US" w:bidi="ar-SA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jpeg" /><Relationship Id="rId11" Type="http://schemas.openxmlformats.org/officeDocument/2006/relationships/image" Target="media/image5.jpeg" /><Relationship Id="rId12" Type="http://schemas.openxmlformats.org/officeDocument/2006/relationships/image" Target="media/image6.jpeg" /><Relationship Id="rId13" Type="http://schemas.openxmlformats.org/officeDocument/2006/relationships/image" Target="media/image7.jpeg" /><Relationship Id="rId14" Type="http://schemas.openxmlformats.org/officeDocument/2006/relationships/image" Target="media/image8.jpeg" /><Relationship Id="rId15" Type="http://schemas.openxmlformats.org/officeDocument/2006/relationships/header" Target="header2.xml" /><Relationship Id="rId16" Type="http://schemas.openxmlformats.org/officeDocument/2006/relationships/image" Target="media/image9.jpeg" /><Relationship Id="rId17" Type="http://schemas.openxmlformats.org/officeDocument/2006/relationships/image" Target="media/image10.jpeg" /><Relationship Id="rId18" Type="http://schemas.openxmlformats.org/officeDocument/2006/relationships/image" Target="media/image11.jpeg" /><Relationship Id="rId19" Type="http://schemas.openxmlformats.org/officeDocument/2006/relationships/image" Target="media/image12.jpeg" /><Relationship Id="rId2" Type="http://schemas.openxmlformats.org/officeDocument/2006/relationships/webSettings" Target="webSettings.xml" /><Relationship Id="rId20" Type="http://schemas.openxmlformats.org/officeDocument/2006/relationships/image" Target="media/image13.jpeg" /><Relationship Id="rId21" Type="http://schemas.openxmlformats.org/officeDocument/2006/relationships/image" Target="media/image14.jpeg" /><Relationship Id="rId22" Type="http://schemas.openxmlformats.org/officeDocument/2006/relationships/header" Target="header3.xml" /><Relationship Id="rId23" Type="http://schemas.openxmlformats.org/officeDocument/2006/relationships/footer" Target="footer1.xml" /><Relationship Id="rId24" Type="http://schemas.openxmlformats.org/officeDocument/2006/relationships/image" Target="media/image15.jpeg" /><Relationship Id="rId25" Type="http://schemas.openxmlformats.org/officeDocument/2006/relationships/image" Target="media/image16.jpeg" /><Relationship Id="rId26" Type="http://schemas.openxmlformats.org/officeDocument/2006/relationships/image" Target="media/image17.jpeg" /><Relationship Id="rId27" Type="http://schemas.openxmlformats.org/officeDocument/2006/relationships/image" Target="media/image18.jpeg" /><Relationship Id="rId28" Type="http://schemas.openxmlformats.org/officeDocument/2006/relationships/image" Target="media/image19.jpeg" /><Relationship Id="rId29" Type="http://schemas.openxmlformats.org/officeDocument/2006/relationships/image" Target="media/image20.jpeg" /><Relationship Id="rId3" Type="http://schemas.openxmlformats.org/officeDocument/2006/relationships/fontTable" Target="fontTable.xml" /><Relationship Id="rId30" Type="http://schemas.openxmlformats.org/officeDocument/2006/relationships/header" Target="header4.xml" /><Relationship Id="rId31" Type="http://schemas.openxmlformats.org/officeDocument/2006/relationships/footer" Target="footer2.xml" /><Relationship Id="rId32" Type="http://schemas.openxmlformats.org/officeDocument/2006/relationships/image" Target="media/image21.jpeg" /><Relationship Id="rId33" Type="http://schemas.openxmlformats.org/officeDocument/2006/relationships/image" Target="media/image22.jpeg" /><Relationship Id="rId34" Type="http://schemas.openxmlformats.org/officeDocument/2006/relationships/image" Target="media/image23.jpeg" /><Relationship Id="rId35" Type="http://schemas.openxmlformats.org/officeDocument/2006/relationships/image" Target="media/image24.jpeg" /><Relationship Id="rId36" Type="http://schemas.openxmlformats.org/officeDocument/2006/relationships/image" Target="media/image25.jpeg" /><Relationship Id="rId37" Type="http://schemas.openxmlformats.org/officeDocument/2006/relationships/image" Target="media/image26.jpeg" /><Relationship Id="rId38" Type="http://schemas.openxmlformats.org/officeDocument/2006/relationships/image" Target="media/image27.jpeg" /><Relationship Id="rId39" Type="http://schemas.openxmlformats.org/officeDocument/2006/relationships/image" Target="media/image28.jpeg" /><Relationship Id="rId4" Type="http://schemas.openxmlformats.org/officeDocument/2006/relationships/image" Target="media/image1.jpeg" /><Relationship Id="rId40" Type="http://schemas.openxmlformats.org/officeDocument/2006/relationships/image" Target="media/image29.jpeg" /><Relationship Id="rId41" Type="http://schemas.openxmlformats.org/officeDocument/2006/relationships/header" Target="header5.xml" /><Relationship Id="rId42" Type="http://schemas.openxmlformats.org/officeDocument/2006/relationships/footer" Target="footer3.xml" /><Relationship Id="rId43" Type="http://schemas.openxmlformats.org/officeDocument/2006/relationships/image" Target="media/image30.jpeg" /><Relationship Id="rId44" Type="http://schemas.openxmlformats.org/officeDocument/2006/relationships/image" Target="media/image31.jpeg" /><Relationship Id="rId45" Type="http://schemas.openxmlformats.org/officeDocument/2006/relationships/header" Target="header6.xml" /><Relationship Id="rId46" Type="http://schemas.openxmlformats.org/officeDocument/2006/relationships/footer" Target="footer4.xml" /><Relationship Id="rId47" Type="http://schemas.openxmlformats.org/officeDocument/2006/relationships/image" Target="media/image32.jpeg" /><Relationship Id="rId48" Type="http://schemas.openxmlformats.org/officeDocument/2006/relationships/image" Target="media/image33.png" /><Relationship Id="rId49" Type="http://schemas.openxmlformats.org/officeDocument/2006/relationships/image" Target="media/image34.jpeg" /><Relationship Id="rId5" Type="http://schemas.openxmlformats.org/officeDocument/2006/relationships/header" Target="header1.xml" /><Relationship Id="rId50" Type="http://schemas.openxmlformats.org/officeDocument/2006/relationships/image" Target="media/image35.jpeg" /><Relationship Id="rId51" Type="http://schemas.openxmlformats.org/officeDocument/2006/relationships/image" Target="media/image36.jpeg" /><Relationship Id="rId52" Type="http://schemas.openxmlformats.org/officeDocument/2006/relationships/image" Target="media/image37.jpeg" /><Relationship Id="rId53" Type="http://schemas.openxmlformats.org/officeDocument/2006/relationships/image" Target="media/image38.jpeg" /><Relationship Id="rId54" Type="http://schemas.openxmlformats.org/officeDocument/2006/relationships/header" Target="header7.xml" /><Relationship Id="rId55" Type="http://schemas.openxmlformats.org/officeDocument/2006/relationships/footer" Target="footer5.xml" /><Relationship Id="rId56" Type="http://schemas.openxmlformats.org/officeDocument/2006/relationships/image" Target="media/image39.jpeg" /><Relationship Id="rId57" Type="http://schemas.openxmlformats.org/officeDocument/2006/relationships/image" Target="media/image40.jpeg" /><Relationship Id="rId58" Type="http://schemas.openxmlformats.org/officeDocument/2006/relationships/image" Target="media/image41.jpeg" /><Relationship Id="rId59" Type="http://schemas.openxmlformats.org/officeDocument/2006/relationships/image" Target="media/image42.jpeg" /><Relationship Id="rId6" Type="http://schemas.openxmlformats.org/officeDocument/2006/relationships/hyperlink" Target="mailto:info@happy.com.al" TargetMode="External" /><Relationship Id="rId60" Type="http://schemas.openxmlformats.org/officeDocument/2006/relationships/header" Target="header8.xml" /><Relationship Id="rId61" Type="http://schemas.openxmlformats.org/officeDocument/2006/relationships/footer" Target="footer6.xml" /><Relationship Id="rId62" Type="http://schemas.openxmlformats.org/officeDocument/2006/relationships/image" Target="media/image43.jpeg" /><Relationship Id="rId63" Type="http://schemas.openxmlformats.org/officeDocument/2006/relationships/image" Target="media/image44.jpeg" /><Relationship Id="rId64" Type="http://schemas.openxmlformats.org/officeDocument/2006/relationships/image" Target="media/image45.jpeg" /><Relationship Id="rId65" Type="http://schemas.openxmlformats.org/officeDocument/2006/relationships/image" Target="media/image46.jpeg" /><Relationship Id="rId66" Type="http://schemas.openxmlformats.org/officeDocument/2006/relationships/image" Target="media/image47.jpeg" /><Relationship Id="rId67" Type="http://schemas.openxmlformats.org/officeDocument/2006/relationships/header" Target="header9.xml" /><Relationship Id="rId68" Type="http://schemas.openxmlformats.org/officeDocument/2006/relationships/footer" Target="footer7.xml" /><Relationship Id="rId69" Type="http://schemas.openxmlformats.org/officeDocument/2006/relationships/image" Target="media/image48.jpeg" /><Relationship Id="rId7" Type="http://schemas.openxmlformats.org/officeDocument/2006/relationships/hyperlink" Target="mailto:faik.hoti@aImqroup-ks.com" TargetMode="External" /><Relationship Id="rId70" Type="http://schemas.openxmlformats.org/officeDocument/2006/relationships/image" Target="media/image49.jpeg" /><Relationship Id="rId71" Type="http://schemas.openxmlformats.org/officeDocument/2006/relationships/image" Target="media/image50.jpeg" /><Relationship Id="rId72" Type="http://schemas.openxmlformats.org/officeDocument/2006/relationships/image" Target="media/image51.jpeg" /><Relationship Id="rId73" Type="http://schemas.openxmlformats.org/officeDocument/2006/relationships/image" Target="media/image52.jpeg" /><Relationship Id="rId74" Type="http://schemas.openxmlformats.org/officeDocument/2006/relationships/image" Target="media/image53.jpeg" /><Relationship Id="rId75" Type="http://schemas.openxmlformats.org/officeDocument/2006/relationships/image" Target="media/image54.jpeg" /><Relationship Id="rId76" Type="http://schemas.openxmlformats.org/officeDocument/2006/relationships/image" Target="media/image55.jpeg" /><Relationship Id="rId77" Type="http://schemas.openxmlformats.org/officeDocument/2006/relationships/image" Target="media/image56.jpeg" /><Relationship Id="rId78" Type="http://schemas.openxmlformats.org/officeDocument/2006/relationships/header" Target="header10.xml" /><Relationship Id="rId79" Type="http://schemas.openxmlformats.org/officeDocument/2006/relationships/footer" Target="footer8.xml" /><Relationship Id="rId8" Type="http://schemas.openxmlformats.org/officeDocument/2006/relationships/image" Target="media/image2.png" /><Relationship Id="rId80" Type="http://schemas.openxmlformats.org/officeDocument/2006/relationships/image" Target="media/image57.jpeg" /><Relationship Id="rId81" Type="http://schemas.openxmlformats.org/officeDocument/2006/relationships/image" Target="media/image58.jpeg" /><Relationship Id="rId82" Type="http://schemas.openxmlformats.org/officeDocument/2006/relationships/header" Target="header11.xml" /><Relationship Id="rId83" Type="http://schemas.openxmlformats.org/officeDocument/2006/relationships/footer" Target="footer9.xml" /><Relationship Id="rId84" Type="http://schemas.openxmlformats.org/officeDocument/2006/relationships/image" Target="media/image59.jpeg" /><Relationship Id="rId85" Type="http://schemas.openxmlformats.org/officeDocument/2006/relationships/header" Target="header12.xml" /><Relationship Id="rId86" Type="http://schemas.openxmlformats.org/officeDocument/2006/relationships/footer" Target="footer10.xml" /><Relationship Id="rId87" Type="http://schemas.openxmlformats.org/officeDocument/2006/relationships/image" Target="media/image60.jpeg" /><Relationship Id="rId88" Type="http://schemas.openxmlformats.org/officeDocument/2006/relationships/image" Target="media/image61.jpeg" /><Relationship Id="rId89" Type="http://schemas.openxmlformats.org/officeDocument/2006/relationships/theme" Target="theme/theme1.xml" /><Relationship Id="rId9" Type="http://schemas.openxmlformats.org/officeDocument/2006/relationships/image" Target="media/image3.png" /><Relationship Id="rId90" Type="http://schemas.openxmlformats.org/officeDocument/2006/relationships/numbering" Target="numbering.xml" /><Relationship Id="rId91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, docId:B3FF351B96259D23A1CA2409E5A72E20</cp:keywords>
  <cp:revision>0</cp:revision>
  <dcterms:created xsi:type="dcterms:W3CDTF">2025-06-06T11:19:01Z</dcterms:created>
  <dcterms:modified xsi:type="dcterms:W3CDTF">2025-06-06T11:19:01Z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2024-08-15T00:00:00Z</vt:filetime>
  </property>
  <property fmtid="{D5CDD505-2E9C-101B-9397-08002B2CF9AE}" pid="3" name="Creator">
    <vt:lpwstr>RICOH MP C2003</vt:lpwstr>
  </property>
  <property fmtid="{D5CDD505-2E9C-101B-9397-08002B2CF9AE}" pid="4" name="LastSaved">
    <vt:filetime>2025-06-06T00:00:00Z</vt:filetime>
  </property>
  <property fmtid="{D5CDD505-2E9C-101B-9397-08002B2CF9AE}" pid="5" name="Producer">
    <vt:lpwstr>RICOH MP C2003</vt:lpwstr>
  </property>
</Properties>
</file>